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08AB" w:rsidRPr="00350F07" w:rsidRDefault="00E608AB" w:rsidP="00E608AB">
      <w:pPr>
        <w:pStyle w:val="tc2"/>
        <w:shd w:val="clear" w:color="auto" w:fill="FFFFFF"/>
        <w:spacing w:line="276" w:lineRule="auto"/>
        <w:jc w:val="right"/>
        <w:rPr>
          <w:rFonts w:ascii="Georgia" w:hAnsi="Georgia"/>
          <w:b/>
          <w:bCs/>
        </w:rPr>
      </w:pPr>
      <w:r w:rsidRPr="00350F07">
        <w:rPr>
          <w:rFonts w:ascii="Georgia" w:hAnsi="Georgia"/>
          <w:b/>
          <w:bCs/>
        </w:rPr>
        <w:t>ПРОЄКТ</w:t>
      </w:r>
    </w:p>
    <w:p w:rsidR="00E608AB" w:rsidRPr="00350F07" w:rsidRDefault="00E608AB" w:rsidP="00E608AB">
      <w:pPr>
        <w:pStyle w:val="tc2"/>
        <w:shd w:val="clear" w:color="auto" w:fill="FFFFFF"/>
        <w:spacing w:line="276" w:lineRule="auto"/>
        <w:rPr>
          <w:rFonts w:ascii="Georgia" w:hAnsi="Georgia"/>
        </w:rPr>
      </w:pPr>
      <w:r w:rsidRPr="00350F07">
        <w:rPr>
          <w:rFonts w:ascii="Georgia" w:hAnsi="Georgia"/>
          <w:noProof/>
          <w:lang w:val="uk-UA" w:eastAsia="uk-UA"/>
        </w:rPr>
        <w:drawing>
          <wp:inline distT="0" distB="0" distL="0" distR="0">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E608AB" w:rsidRPr="00350F07" w:rsidRDefault="00E608AB" w:rsidP="00E608AB">
      <w:pPr>
        <w:pStyle w:val="tc2"/>
        <w:shd w:val="clear" w:color="auto" w:fill="FFFFFF"/>
        <w:spacing w:line="240" w:lineRule="auto"/>
        <w:rPr>
          <w:rFonts w:ascii="Georgia" w:hAnsi="Georgia"/>
          <w:sz w:val="32"/>
          <w:szCs w:val="32"/>
        </w:rPr>
      </w:pPr>
      <w:r w:rsidRPr="00350F07">
        <w:rPr>
          <w:rFonts w:ascii="Georgia" w:hAnsi="Georgia"/>
          <w:sz w:val="32"/>
          <w:szCs w:val="32"/>
        </w:rPr>
        <w:t>УКРАЇНА</w:t>
      </w:r>
    </w:p>
    <w:p w:rsidR="00E608AB" w:rsidRPr="00350F07" w:rsidRDefault="00E608AB" w:rsidP="00E608AB">
      <w:pPr>
        <w:pStyle w:val="tc2"/>
        <w:shd w:val="clear" w:color="auto" w:fill="FFFFFF"/>
        <w:spacing w:line="240" w:lineRule="auto"/>
        <w:rPr>
          <w:rFonts w:ascii="Georgia" w:hAnsi="Georgia"/>
          <w:b/>
          <w:sz w:val="32"/>
        </w:rPr>
      </w:pPr>
      <w:r w:rsidRPr="00350F07">
        <w:rPr>
          <w:rFonts w:ascii="Georgia" w:hAnsi="Georgia"/>
          <w:b/>
          <w:sz w:val="32"/>
        </w:rPr>
        <w:t>ГОРОДОЦЬКА МІСЬКА РАДА</w:t>
      </w:r>
    </w:p>
    <w:p w:rsidR="00E608AB" w:rsidRPr="00350F07" w:rsidRDefault="00E608AB" w:rsidP="00E608AB">
      <w:pPr>
        <w:pStyle w:val="tc2"/>
        <w:shd w:val="clear" w:color="auto" w:fill="FFFFFF"/>
        <w:spacing w:line="240" w:lineRule="auto"/>
        <w:rPr>
          <w:rFonts w:ascii="Georgia" w:hAnsi="Georgia"/>
          <w:sz w:val="32"/>
        </w:rPr>
      </w:pPr>
      <w:r w:rsidRPr="00350F07">
        <w:rPr>
          <w:rFonts w:ascii="Georgia" w:hAnsi="Georgia"/>
          <w:sz w:val="32"/>
        </w:rPr>
        <w:t>ЛЬВІВСЬКОЇ ОБЛАСТІ</w:t>
      </w:r>
    </w:p>
    <w:p w:rsidR="00E608AB" w:rsidRPr="00350F07" w:rsidRDefault="003C069C" w:rsidP="00E608AB">
      <w:pPr>
        <w:pStyle w:val="tc2"/>
        <w:shd w:val="clear" w:color="auto" w:fill="FFFFFF"/>
        <w:spacing w:line="240" w:lineRule="auto"/>
        <w:rPr>
          <w:rFonts w:ascii="Georgia" w:hAnsi="Georgia"/>
          <w:b/>
          <w:sz w:val="28"/>
          <w:szCs w:val="28"/>
        </w:rPr>
      </w:pPr>
      <w:r>
        <w:rPr>
          <w:rFonts w:ascii="Georgia" w:hAnsi="Georgia"/>
          <w:b/>
          <w:caps/>
          <w:sz w:val="28"/>
          <w:szCs w:val="28"/>
          <w:highlight w:val="yellow"/>
          <w:lang w:val="uk-UA"/>
        </w:rPr>
        <w:t>3</w:t>
      </w:r>
      <w:r w:rsidR="00DC0D4A">
        <w:rPr>
          <w:rFonts w:ascii="Georgia" w:hAnsi="Georgia"/>
          <w:b/>
          <w:caps/>
          <w:sz w:val="28"/>
          <w:szCs w:val="28"/>
          <w:highlight w:val="yellow"/>
          <w:lang w:val="uk-UA"/>
        </w:rPr>
        <w:t>0</w:t>
      </w:r>
      <w:r w:rsidR="009174E2">
        <w:rPr>
          <w:rFonts w:ascii="Georgia" w:hAnsi="Georgia"/>
          <w:b/>
          <w:caps/>
          <w:sz w:val="28"/>
          <w:szCs w:val="28"/>
          <w:lang w:val="uk-UA"/>
        </w:rPr>
        <w:t xml:space="preserve"> </w:t>
      </w:r>
      <w:r w:rsidR="00E608AB" w:rsidRPr="00350F07">
        <w:rPr>
          <w:rFonts w:ascii="Georgia" w:hAnsi="Georgia"/>
          <w:b/>
          <w:caps/>
          <w:sz w:val="28"/>
          <w:szCs w:val="28"/>
        </w:rPr>
        <w:t>сесія восьмого скликання</w:t>
      </w:r>
    </w:p>
    <w:p w:rsidR="00E608AB" w:rsidRPr="00350F07" w:rsidRDefault="00E608AB" w:rsidP="00E608AB">
      <w:pPr>
        <w:jc w:val="center"/>
        <w:rPr>
          <w:rFonts w:ascii="Georgia" w:hAnsi="Georgia"/>
          <w:b/>
          <w:sz w:val="36"/>
          <w:szCs w:val="36"/>
        </w:rPr>
      </w:pPr>
    </w:p>
    <w:p w:rsidR="00E608AB" w:rsidRPr="008D3D11" w:rsidRDefault="00E608AB" w:rsidP="00E608AB">
      <w:pPr>
        <w:jc w:val="center"/>
        <w:rPr>
          <w:rFonts w:ascii="Bahnschrift" w:hAnsi="Bahnschrift"/>
          <w:b/>
          <w:sz w:val="36"/>
          <w:szCs w:val="36"/>
        </w:rPr>
      </w:pPr>
      <w:r w:rsidRPr="008D3D11">
        <w:rPr>
          <w:rFonts w:ascii="Georgia" w:hAnsi="Georgia"/>
          <w:b/>
          <w:sz w:val="36"/>
          <w:szCs w:val="36"/>
        </w:rPr>
        <w:t xml:space="preserve">РІШЕННЯ № </w:t>
      </w:r>
      <w:r w:rsidRPr="008D3D11">
        <w:rPr>
          <w:rFonts w:ascii="Bahnschrift" w:hAnsi="Bahnschrift"/>
          <w:bCs/>
          <w:sz w:val="36"/>
          <w:szCs w:val="36"/>
        </w:rPr>
        <w:t>___</w:t>
      </w:r>
    </w:p>
    <w:p w:rsidR="00E608AB" w:rsidRPr="00525539" w:rsidRDefault="00E608AB" w:rsidP="00076E27">
      <w:pPr>
        <w:tabs>
          <w:tab w:val="left" w:pos="7755"/>
        </w:tabs>
        <w:rPr>
          <w:rFonts w:ascii="Georgia" w:hAnsi="Georgia"/>
          <w:color w:val="FF0000"/>
          <w:sz w:val="28"/>
          <w:szCs w:val="28"/>
        </w:rPr>
      </w:pPr>
      <w:r w:rsidRPr="003C069C">
        <w:rPr>
          <w:rFonts w:ascii="Georgia" w:hAnsi="Georgia"/>
          <w:sz w:val="28"/>
          <w:szCs w:val="28"/>
        </w:rPr>
        <w:t xml:space="preserve">від </w:t>
      </w:r>
      <w:r w:rsidR="00E27650" w:rsidRPr="003C069C">
        <w:rPr>
          <w:rFonts w:ascii="Georgia" w:hAnsi="Georgia"/>
          <w:sz w:val="28"/>
          <w:szCs w:val="28"/>
        </w:rPr>
        <w:t xml:space="preserve">  </w:t>
      </w:r>
      <w:r w:rsidR="00570E10">
        <w:rPr>
          <w:rFonts w:ascii="Georgia" w:hAnsi="Georgia"/>
          <w:sz w:val="28"/>
          <w:szCs w:val="28"/>
        </w:rPr>
        <w:t>квітня</w:t>
      </w:r>
      <w:r w:rsidRPr="003C069C">
        <w:rPr>
          <w:rFonts w:ascii="Georgia" w:hAnsi="Georgia"/>
          <w:sz w:val="28"/>
          <w:szCs w:val="28"/>
        </w:rPr>
        <w:t xml:space="preserve"> 202</w:t>
      </w:r>
      <w:r w:rsidR="003C069C" w:rsidRPr="003C069C">
        <w:rPr>
          <w:rFonts w:ascii="Georgia" w:hAnsi="Georgia"/>
          <w:sz w:val="28"/>
          <w:szCs w:val="28"/>
        </w:rPr>
        <w:t>3</w:t>
      </w:r>
      <w:r w:rsidRPr="003C069C">
        <w:rPr>
          <w:rFonts w:ascii="Georgia" w:hAnsi="Georgia"/>
          <w:sz w:val="28"/>
          <w:szCs w:val="28"/>
        </w:rPr>
        <w:t xml:space="preserve"> року</w:t>
      </w:r>
      <w:r w:rsidR="00076E27" w:rsidRPr="00525539">
        <w:rPr>
          <w:rFonts w:ascii="Georgia" w:hAnsi="Georgia"/>
          <w:color w:val="FF0000"/>
          <w:sz w:val="28"/>
          <w:szCs w:val="28"/>
        </w:rPr>
        <w:tab/>
      </w:r>
      <w:r w:rsidR="00076E27" w:rsidRPr="00525539">
        <w:rPr>
          <w:rFonts w:ascii="Georgia" w:hAnsi="Georgia"/>
          <w:sz w:val="28"/>
          <w:szCs w:val="28"/>
        </w:rPr>
        <w:t>м. Городок</w:t>
      </w:r>
    </w:p>
    <w:p w:rsidR="00872C9A" w:rsidRPr="00525539" w:rsidRDefault="00872C9A" w:rsidP="00C22124">
      <w:pPr>
        <w:autoSpaceDE w:val="0"/>
        <w:autoSpaceDN w:val="0"/>
        <w:adjustRightInd w:val="0"/>
        <w:spacing w:line="360" w:lineRule="auto"/>
        <w:ind w:firstLine="567"/>
        <w:rPr>
          <w:rFonts w:ascii="Georgia" w:hAnsi="Georgia"/>
          <w:b/>
          <w:bCs/>
          <w:iCs/>
          <w:color w:val="FF0000"/>
          <w:sz w:val="28"/>
          <w:szCs w:val="28"/>
          <w:lang w:val="ru-RU" w:eastAsia="ru-RU"/>
        </w:rPr>
      </w:pPr>
    </w:p>
    <w:p w:rsidR="000D1B34" w:rsidRDefault="000D1B34" w:rsidP="000D1B34">
      <w:pPr>
        <w:shd w:val="clear" w:color="auto" w:fill="FFFFFF"/>
        <w:suppressAutoHyphens w:val="0"/>
        <w:spacing w:line="312" w:lineRule="atLeast"/>
        <w:textAlignment w:val="baseline"/>
        <w:rPr>
          <w:rFonts w:ascii="Georgia" w:hAnsi="Georgia"/>
          <w:color w:val="6D727C"/>
          <w:spacing w:val="8"/>
          <w:sz w:val="28"/>
          <w:szCs w:val="28"/>
          <w:lang w:eastAsia="uk-UA"/>
        </w:rPr>
      </w:pPr>
      <w:r w:rsidRPr="000D1B34">
        <w:rPr>
          <w:rFonts w:ascii="Georgia" w:hAnsi="Georgia"/>
          <w:b/>
          <w:bCs/>
          <w:color w:val="212529"/>
          <w:sz w:val="28"/>
          <w:szCs w:val="28"/>
          <w:lang w:eastAsia="uk-UA"/>
        </w:rPr>
        <w:t xml:space="preserve">Про затвердження Порядку виявлення, взяття на облік, збереження та використання безхазяйного майна, визнання спадщини </w:t>
      </w:r>
      <w:proofErr w:type="spellStart"/>
      <w:r w:rsidRPr="000D1B34">
        <w:rPr>
          <w:rFonts w:ascii="Georgia" w:hAnsi="Georgia"/>
          <w:b/>
          <w:bCs/>
          <w:color w:val="212529"/>
          <w:sz w:val="28"/>
          <w:szCs w:val="28"/>
          <w:lang w:eastAsia="uk-UA"/>
        </w:rPr>
        <w:t>відумерлою</w:t>
      </w:r>
      <w:proofErr w:type="spellEnd"/>
      <w:r w:rsidRPr="000D1B34">
        <w:rPr>
          <w:rFonts w:ascii="Georgia" w:hAnsi="Georgia"/>
          <w:b/>
          <w:bCs/>
          <w:color w:val="212529"/>
          <w:sz w:val="28"/>
          <w:szCs w:val="28"/>
          <w:lang w:eastAsia="uk-UA"/>
        </w:rPr>
        <w:t xml:space="preserve"> та прийняття такого майна у комунальну власність </w:t>
      </w:r>
      <w:r>
        <w:rPr>
          <w:rFonts w:ascii="Georgia" w:hAnsi="Georgia"/>
          <w:b/>
          <w:bCs/>
          <w:color w:val="212529"/>
          <w:sz w:val="28"/>
          <w:szCs w:val="28"/>
          <w:lang w:eastAsia="uk-UA"/>
        </w:rPr>
        <w:t xml:space="preserve">Городоцької міської </w:t>
      </w:r>
      <w:r w:rsidRPr="000D1B34">
        <w:rPr>
          <w:rFonts w:ascii="Georgia" w:hAnsi="Georgia"/>
          <w:b/>
          <w:bCs/>
          <w:color w:val="212529"/>
          <w:sz w:val="28"/>
          <w:szCs w:val="28"/>
          <w:lang w:eastAsia="uk-UA"/>
        </w:rPr>
        <w:t xml:space="preserve"> ради</w:t>
      </w:r>
    </w:p>
    <w:p w:rsidR="000D1B34" w:rsidRPr="000D1B34" w:rsidRDefault="000D1B34" w:rsidP="000D1B34">
      <w:pPr>
        <w:shd w:val="clear" w:color="auto" w:fill="FFFFFF"/>
        <w:suppressAutoHyphens w:val="0"/>
        <w:spacing w:line="312" w:lineRule="atLeast"/>
        <w:textAlignment w:val="baseline"/>
        <w:rPr>
          <w:rFonts w:ascii="Georgia" w:hAnsi="Georgia"/>
          <w:color w:val="6D727C"/>
          <w:spacing w:val="8"/>
          <w:sz w:val="28"/>
          <w:szCs w:val="28"/>
          <w:lang w:eastAsia="uk-UA"/>
        </w:rPr>
      </w:pPr>
    </w:p>
    <w:p w:rsidR="00BD23FD" w:rsidRDefault="000D1B34" w:rsidP="00BD23FD">
      <w:pPr>
        <w:shd w:val="clear" w:color="auto" w:fill="FFFFFF"/>
        <w:suppressAutoHyphens w:val="0"/>
        <w:spacing w:after="225"/>
        <w:jc w:val="both"/>
        <w:textAlignment w:val="baseline"/>
        <w:rPr>
          <w:rFonts w:ascii="Century" w:eastAsia="Calibri" w:hAnsi="Century"/>
          <w:bCs/>
          <w:iCs/>
          <w:sz w:val="28"/>
          <w:szCs w:val="28"/>
        </w:rPr>
      </w:pPr>
      <w:r w:rsidRPr="000D1B34">
        <w:rPr>
          <w:rFonts w:ascii="ProbaPro" w:hAnsi="ProbaPro"/>
          <w:color w:val="000000"/>
          <w:sz w:val="27"/>
          <w:szCs w:val="27"/>
          <w:lang w:eastAsia="uk-UA"/>
        </w:rPr>
        <w:t xml:space="preserve">З метою правового врегулювання відносин щодо виявлення, взяття на облік, збереження, використання безхазяйного майна та </w:t>
      </w:r>
      <w:proofErr w:type="spellStart"/>
      <w:r w:rsidRPr="000D1B34">
        <w:rPr>
          <w:rFonts w:ascii="ProbaPro" w:hAnsi="ProbaPro"/>
          <w:color w:val="000000"/>
          <w:sz w:val="27"/>
          <w:szCs w:val="27"/>
          <w:lang w:eastAsia="uk-UA"/>
        </w:rPr>
        <w:t>відумерлої</w:t>
      </w:r>
      <w:proofErr w:type="spellEnd"/>
      <w:r w:rsidRPr="000D1B34">
        <w:rPr>
          <w:rFonts w:ascii="ProbaPro" w:hAnsi="ProbaPro"/>
          <w:color w:val="000000"/>
          <w:sz w:val="27"/>
          <w:szCs w:val="27"/>
          <w:lang w:eastAsia="uk-UA"/>
        </w:rPr>
        <w:t xml:space="preserve"> спадщини, впорядкування механізму його виявлення, відповідно ст. ст. 335, 1277 Цивільного Кодексу України, Закону України «Про державну реєстрацію речових прав на нерухоме майно та їх обтяжень», керуючись ст. 26, ч.1 ст. 59, ч.1 ст. 60 Закону України «Про місцеве самоврядування в Україні», враховуючи рекомендації постійної комісії </w:t>
      </w:r>
      <w:r w:rsidR="00BD23FD">
        <w:rPr>
          <w:rFonts w:ascii="Century" w:eastAsia="Calibri" w:hAnsi="Century"/>
          <w:bCs/>
          <w:iCs/>
          <w:sz w:val="28"/>
          <w:szCs w:val="28"/>
        </w:rPr>
        <w:t xml:space="preserve">  з питань бюджету, соціально-економічного розвитку, комунального майна і приватизації, міська рада </w:t>
      </w:r>
    </w:p>
    <w:p w:rsidR="000D1B34" w:rsidRPr="000D1B34" w:rsidRDefault="000D1B34" w:rsidP="00BD23FD">
      <w:pPr>
        <w:shd w:val="clear" w:color="auto" w:fill="FFFFFF"/>
        <w:suppressAutoHyphens w:val="0"/>
        <w:spacing w:after="225"/>
        <w:jc w:val="center"/>
        <w:textAlignment w:val="baseline"/>
        <w:rPr>
          <w:rFonts w:ascii="Georgia" w:hAnsi="Georgia"/>
          <w:color w:val="000000"/>
          <w:sz w:val="27"/>
          <w:szCs w:val="27"/>
          <w:lang w:eastAsia="uk-UA"/>
        </w:rPr>
      </w:pPr>
      <w:r w:rsidRPr="000D1B34">
        <w:rPr>
          <w:rFonts w:ascii="Georgia" w:hAnsi="Georgia"/>
          <w:bCs/>
          <w:color w:val="000000"/>
          <w:sz w:val="27"/>
          <w:szCs w:val="27"/>
          <w:bdr w:val="none" w:sz="0" w:space="0" w:color="auto" w:frame="1"/>
          <w:lang w:eastAsia="uk-UA"/>
        </w:rPr>
        <w:t>ВИРІШИЛА</w:t>
      </w:r>
      <w:r w:rsidR="00BD23FD" w:rsidRPr="00ED1EE1">
        <w:rPr>
          <w:rFonts w:ascii="Georgia" w:hAnsi="Georgia"/>
          <w:b/>
          <w:bCs/>
          <w:color w:val="000000"/>
          <w:sz w:val="27"/>
          <w:szCs w:val="27"/>
          <w:bdr w:val="none" w:sz="0" w:space="0" w:color="auto" w:frame="1"/>
          <w:lang w:eastAsia="uk-UA"/>
        </w:rPr>
        <w:t>:</w:t>
      </w:r>
    </w:p>
    <w:p w:rsidR="000D1B34" w:rsidRPr="000D1B34" w:rsidRDefault="000D1B34" w:rsidP="00ED1EE1">
      <w:pPr>
        <w:shd w:val="clear" w:color="auto" w:fill="FFFFFF"/>
        <w:suppressAutoHyphens w:val="0"/>
        <w:spacing w:after="225"/>
        <w:jc w:val="both"/>
        <w:textAlignment w:val="baseline"/>
        <w:rPr>
          <w:rFonts w:ascii="ProbaPro" w:hAnsi="ProbaPro"/>
          <w:color w:val="000000"/>
          <w:sz w:val="27"/>
          <w:szCs w:val="27"/>
          <w:lang w:eastAsia="uk-UA"/>
        </w:rPr>
      </w:pPr>
      <w:r w:rsidRPr="000D1B34">
        <w:rPr>
          <w:rFonts w:ascii="ProbaPro" w:hAnsi="ProbaPro"/>
          <w:color w:val="000000"/>
          <w:sz w:val="27"/>
          <w:szCs w:val="27"/>
          <w:lang w:eastAsia="uk-UA"/>
        </w:rPr>
        <w:t xml:space="preserve">1. Затвердити Порядок виявлення, взяття на облік, збереження та використання безхазяйного майна, визнання спадщини </w:t>
      </w:r>
      <w:proofErr w:type="spellStart"/>
      <w:r w:rsidRPr="000D1B34">
        <w:rPr>
          <w:rFonts w:ascii="ProbaPro" w:hAnsi="ProbaPro"/>
          <w:color w:val="000000"/>
          <w:sz w:val="27"/>
          <w:szCs w:val="27"/>
          <w:lang w:eastAsia="uk-UA"/>
        </w:rPr>
        <w:t>відумерлою</w:t>
      </w:r>
      <w:proofErr w:type="spellEnd"/>
      <w:r w:rsidRPr="000D1B34">
        <w:rPr>
          <w:rFonts w:ascii="ProbaPro" w:hAnsi="ProbaPro"/>
          <w:color w:val="000000"/>
          <w:sz w:val="27"/>
          <w:szCs w:val="27"/>
          <w:lang w:eastAsia="uk-UA"/>
        </w:rPr>
        <w:t xml:space="preserve"> та прийняття такого майна у комунальну власність </w:t>
      </w:r>
      <w:r>
        <w:rPr>
          <w:rFonts w:ascii="ProbaPro" w:hAnsi="ProbaPro"/>
          <w:color w:val="000000"/>
          <w:sz w:val="27"/>
          <w:szCs w:val="27"/>
          <w:lang w:eastAsia="uk-UA"/>
        </w:rPr>
        <w:t>Городоцької міської</w:t>
      </w:r>
      <w:r w:rsidRPr="000D1B34">
        <w:rPr>
          <w:rFonts w:ascii="ProbaPro" w:hAnsi="ProbaPro"/>
          <w:color w:val="000000"/>
          <w:sz w:val="27"/>
          <w:szCs w:val="27"/>
          <w:lang w:eastAsia="uk-UA"/>
        </w:rPr>
        <w:t xml:space="preserve"> ради (Додаток 1).</w:t>
      </w:r>
    </w:p>
    <w:p w:rsidR="000D1B34" w:rsidRPr="000D1B34" w:rsidRDefault="000D1B34" w:rsidP="00ED1EE1">
      <w:pPr>
        <w:shd w:val="clear" w:color="auto" w:fill="FFFFFF"/>
        <w:suppressAutoHyphens w:val="0"/>
        <w:spacing w:after="225"/>
        <w:jc w:val="both"/>
        <w:textAlignment w:val="baseline"/>
        <w:rPr>
          <w:rFonts w:ascii="ProbaPro" w:hAnsi="ProbaPro"/>
          <w:color w:val="000000"/>
          <w:sz w:val="27"/>
          <w:szCs w:val="27"/>
          <w:lang w:eastAsia="uk-UA"/>
        </w:rPr>
      </w:pPr>
      <w:r w:rsidRPr="000D1B34">
        <w:rPr>
          <w:rFonts w:ascii="ProbaPro" w:hAnsi="ProbaPro"/>
          <w:color w:val="000000"/>
          <w:sz w:val="27"/>
          <w:szCs w:val="27"/>
          <w:lang w:eastAsia="uk-UA"/>
        </w:rPr>
        <w:t xml:space="preserve">2. Затвердити склад постійно діючої комісії щодо встановлення факту визнання майна безхазяйним або </w:t>
      </w:r>
      <w:proofErr w:type="spellStart"/>
      <w:r w:rsidRPr="000D1B34">
        <w:rPr>
          <w:rFonts w:ascii="ProbaPro" w:hAnsi="ProbaPro"/>
          <w:color w:val="000000"/>
          <w:sz w:val="27"/>
          <w:szCs w:val="27"/>
          <w:lang w:eastAsia="uk-UA"/>
        </w:rPr>
        <w:t>відумерлою</w:t>
      </w:r>
      <w:proofErr w:type="spellEnd"/>
      <w:r w:rsidRPr="000D1B34">
        <w:rPr>
          <w:rFonts w:ascii="ProbaPro" w:hAnsi="ProbaPro"/>
          <w:color w:val="000000"/>
          <w:sz w:val="27"/>
          <w:szCs w:val="27"/>
          <w:lang w:eastAsia="uk-UA"/>
        </w:rPr>
        <w:t xml:space="preserve"> спадщиною (Додаток 2).</w:t>
      </w:r>
    </w:p>
    <w:p w:rsidR="000D1B34" w:rsidRPr="000D1B34" w:rsidRDefault="000D1B34" w:rsidP="00ED1EE1">
      <w:pPr>
        <w:shd w:val="clear" w:color="auto" w:fill="FFFFFF"/>
        <w:suppressAutoHyphens w:val="0"/>
        <w:spacing w:after="225"/>
        <w:jc w:val="both"/>
        <w:textAlignment w:val="baseline"/>
        <w:rPr>
          <w:rFonts w:ascii="ProbaPro" w:hAnsi="ProbaPro"/>
          <w:color w:val="000000"/>
          <w:sz w:val="27"/>
          <w:szCs w:val="27"/>
          <w:lang w:eastAsia="uk-UA"/>
        </w:rPr>
      </w:pPr>
      <w:r w:rsidRPr="000D1B34">
        <w:rPr>
          <w:rFonts w:ascii="ProbaPro" w:hAnsi="ProbaPro"/>
          <w:color w:val="000000"/>
          <w:sz w:val="27"/>
          <w:szCs w:val="27"/>
          <w:lang w:eastAsia="uk-UA"/>
        </w:rPr>
        <w:t xml:space="preserve">3. </w:t>
      </w:r>
      <w:r w:rsidR="00C92C31" w:rsidRPr="00C92C31">
        <w:rPr>
          <w:rFonts w:ascii="ProbaPro" w:hAnsi="ProbaPro"/>
          <w:color w:val="000000"/>
          <w:sz w:val="27"/>
          <w:szCs w:val="27"/>
          <w:lang w:eastAsia="uk-UA"/>
        </w:rPr>
        <w:t>Виконавчому комітету міської ради вживати заходів щодо виявлення безхазяйного майна</w:t>
      </w:r>
      <w:r w:rsidRPr="00C92C31">
        <w:rPr>
          <w:rFonts w:ascii="ProbaPro" w:hAnsi="ProbaPro"/>
          <w:color w:val="000000"/>
          <w:sz w:val="27"/>
          <w:szCs w:val="27"/>
          <w:lang w:eastAsia="uk-UA"/>
        </w:rPr>
        <w:t>.</w:t>
      </w:r>
    </w:p>
    <w:p w:rsidR="000D1B34" w:rsidRPr="000D1B34" w:rsidRDefault="00BD23FD" w:rsidP="00ED1EE1">
      <w:pPr>
        <w:shd w:val="clear" w:color="auto" w:fill="FFFFFF"/>
        <w:suppressAutoHyphens w:val="0"/>
        <w:spacing w:after="225"/>
        <w:jc w:val="both"/>
        <w:textAlignment w:val="baseline"/>
        <w:rPr>
          <w:rFonts w:ascii="ProbaPro" w:hAnsi="ProbaPro"/>
          <w:color w:val="000000"/>
          <w:sz w:val="27"/>
          <w:szCs w:val="27"/>
          <w:lang w:eastAsia="uk-UA"/>
        </w:rPr>
      </w:pPr>
      <w:r>
        <w:rPr>
          <w:rFonts w:ascii="ProbaPro" w:hAnsi="ProbaPro"/>
          <w:color w:val="000000"/>
          <w:sz w:val="27"/>
          <w:szCs w:val="27"/>
          <w:lang w:eastAsia="uk-UA"/>
        </w:rPr>
        <w:t>4</w:t>
      </w:r>
      <w:r w:rsidR="000D1B34" w:rsidRPr="000D1B34">
        <w:rPr>
          <w:rFonts w:ascii="ProbaPro" w:hAnsi="ProbaPro"/>
          <w:color w:val="000000"/>
          <w:sz w:val="27"/>
          <w:szCs w:val="27"/>
          <w:lang w:eastAsia="uk-UA"/>
        </w:rPr>
        <w:t>.</w:t>
      </w:r>
      <w:r>
        <w:rPr>
          <w:rFonts w:ascii="ProbaPro" w:hAnsi="ProbaPro"/>
          <w:color w:val="000000"/>
          <w:sz w:val="27"/>
          <w:szCs w:val="27"/>
          <w:lang w:eastAsia="uk-UA"/>
        </w:rPr>
        <w:t xml:space="preserve"> </w:t>
      </w:r>
      <w:r w:rsidRPr="009F233C">
        <w:rPr>
          <w:rFonts w:ascii="Century" w:eastAsia="Calibri" w:hAnsi="Century"/>
          <w:bCs/>
          <w:iCs/>
          <w:sz w:val="28"/>
          <w:szCs w:val="28"/>
        </w:rPr>
        <w:t xml:space="preserve">Контроль за виконанням даного рішення покласти на </w:t>
      </w:r>
      <w:r>
        <w:rPr>
          <w:rFonts w:ascii="Century" w:eastAsia="Calibri" w:hAnsi="Century"/>
          <w:bCs/>
          <w:iCs/>
          <w:sz w:val="28"/>
          <w:szCs w:val="28"/>
        </w:rPr>
        <w:t xml:space="preserve">  комісію з питань бюджету, соціально-економічного розвитку, комунального майна і приватизації (голова  </w:t>
      </w:r>
      <w:proofErr w:type="spellStart"/>
      <w:r>
        <w:rPr>
          <w:rFonts w:ascii="Century" w:eastAsia="Calibri" w:hAnsi="Century"/>
          <w:bCs/>
          <w:iCs/>
          <w:sz w:val="28"/>
          <w:szCs w:val="28"/>
        </w:rPr>
        <w:t>Мєскала</w:t>
      </w:r>
      <w:proofErr w:type="spellEnd"/>
      <w:r>
        <w:rPr>
          <w:rFonts w:ascii="Century" w:eastAsia="Calibri" w:hAnsi="Century"/>
          <w:bCs/>
          <w:iCs/>
          <w:sz w:val="28"/>
          <w:szCs w:val="28"/>
        </w:rPr>
        <w:t xml:space="preserve"> І.С.)  </w:t>
      </w:r>
    </w:p>
    <w:p w:rsidR="00BD23FD" w:rsidRPr="00ED1EE1" w:rsidRDefault="000D1B34" w:rsidP="00BD23FD">
      <w:pPr>
        <w:shd w:val="clear" w:color="auto" w:fill="FFFFFF"/>
        <w:suppressAutoHyphens w:val="0"/>
        <w:spacing w:after="225"/>
        <w:textAlignment w:val="baseline"/>
        <w:rPr>
          <w:rFonts w:ascii="Georgia" w:hAnsi="Georgia"/>
          <w:b/>
          <w:bCs/>
          <w:iCs/>
          <w:color w:val="000000"/>
          <w:sz w:val="28"/>
          <w:szCs w:val="28"/>
          <w:lang w:eastAsia="uk-UA"/>
        </w:rPr>
      </w:pPr>
      <w:r w:rsidRPr="00ED1EE1">
        <w:rPr>
          <w:rFonts w:ascii="Georgia" w:hAnsi="Georgia"/>
          <w:color w:val="000000"/>
          <w:sz w:val="28"/>
          <w:szCs w:val="28"/>
          <w:lang w:eastAsia="uk-UA"/>
        </w:rPr>
        <w:t xml:space="preserve"> </w:t>
      </w:r>
      <w:r w:rsidR="00BD23FD" w:rsidRPr="00ED1EE1">
        <w:rPr>
          <w:rFonts w:ascii="Georgia" w:hAnsi="Georgia"/>
          <w:b/>
          <w:bCs/>
          <w:iCs/>
          <w:color w:val="000000"/>
          <w:sz w:val="28"/>
          <w:szCs w:val="28"/>
          <w:lang w:eastAsia="uk-UA"/>
        </w:rPr>
        <w:t>Міський голова</w:t>
      </w:r>
      <w:r w:rsidR="00BD23FD" w:rsidRPr="00ED1EE1">
        <w:rPr>
          <w:rFonts w:ascii="Georgia" w:hAnsi="Georgia"/>
          <w:b/>
          <w:bCs/>
          <w:iCs/>
          <w:color w:val="000000"/>
          <w:sz w:val="28"/>
          <w:szCs w:val="28"/>
          <w:lang w:eastAsia="uk-UA"/>
        </w:rPr>
        <w:tab/>
      </w:r>
      <w:r w:rsidR="00BD23FD" w:rsidRPr="00ED1EE1">
        <w:rPr>
          <w:rFonts w:ascii="Georgia" w:hAnsi="Georgia"/>
          <w:b/>
          <w:bCs/>
          <w:iCs/>
          <w:color w:val="000000"/>
          <w:sz w:val="28"/>
          <w:szCs w:val="28"/>
          <w:lang w:eastAsia="uk-UA"/>
        </w:rPr>
        <w:tab/>
      </w:r>
      <w:r w:rsidR="00BD23FD" w:rsidRPr="00ED1EE1">
        <w:rPr>
          <w:rFonts w:ascii="Georgia" w:hAnsi="Georgia"/>
          <w:b/>
          <w:bCs/>
          <w:iCs/>
          <w:color w:val="000000"/>
          <w:sz w:val="28"/>
          <w:szCs w:val="28"/>
          <w:lang w:eastAsia="uk-UA"/>
        </w:rPr>
        <w:tab/>
      </w:r>
      <w:r w:rsidR="00BD23FD" w:rsidRPr="00ED1EE1">
        <w:rPr>
          <w:rFonts w:ascii="Georgia" w:hAnsi="Georgia"/>
          <w:b/>
          <w:bCs/>
          <w:iCs/>
          <w:color w:val="000000"/>
          <w:sz w:val="28"/>
          <w:szCs w:val="28"/>
          <w:lang w:eastAsia="uk-UA"/>
        </w:rPr>
        <w:tab/>
        <w:t>Володимир  РЕМЕНЯК</w:t>
      </w:r>
    </w:p>
    <w:p w:rsidR="000D1B34" w:rsidRDefault="000D1B34" w:rsidP="000D1B34">
      <w:pPr>
        <w:shd w:val="clear" w:color="auto" w:fill="FFFFFF"/>
        <w:suppressAutoHyphens w:val="0"/>
        <w:spacing w:after="225"/>
        <w:textAlignment w:val="baseline"/>
        <w:rPr>
          <w:rFonts w:ascii="ProbaPro" w:hAnsi="ProbaPro"/>
          <w:color w:val="000000"/>
          <w:sz w:val="27"/>
          <w:szCs w:val="27"/>
          <w:lang w:eastAsia="uk-UA"/>
        </w:rPr>
      </w:pPr>
    </w:p>
    <w:p w:rsidR="000D1B34" w:rsidRPr="000D1B34" w:rsidRDefault="000D1B34" w:rsidP="00127CE6">
      <w:pPr>
        <w:shd w:val="clear" w:color="auto" w:fill="FFFFFF"/>
        <w:suppressAutoHyphens w:val="0"/>
        <w:spacing w:after="225"/>
        <w:jc w:val="right"/>
        <w:textAlignment w:val="baseline"/>
        <w:rPr>
          <w:rFonts w:ascii="Georgia" w:hAnsi="Georgia"/>
          <w:color w:val="000000"/>
          <w:sz w:val="27"/>
          <w:szCs w:val="27"/>
          <w:lang w:eastAsia="uk-UA"/>
        </w:rPr>
      </w:pPr>
      <w:r>
        <w:rPr>
          <w:rFonts w:ascii="ProbaPro" w:hAnsi="ProbaPro"/>
          <w:color w:val="000000"/>
          <w:sz w:val="27"/>
          <w:szCs w:val="27"/>
          <w:lang w:eastAsia="uk-UA"/>
        </w:rPr>
        <w:br w:type="page"/>
      </w:r>
      <w:r w:rsidRPr="000D1B34">
        <w:rPr>
          <w:rFonts w:ascii="Georgia" w:hAnsi="Georgia"/>
          <w:color w:val="000000"/>
          <w:sz w:val="27"/>
          <w:szCs w:val="27"/>
          <w:lang w:eastAsia="uk-UA"/>
        </w:rPr>
        <w:lastRenderedPageBreak/>
        <w:t>Додаток 1</w:t>
      </w:r>
    </w:p>
    <w:p w:rsidR="000D1B34" w:rsidRPr="000D1B34" w:rsidRDefault="000D1B34" w:rsidP="00127CE6">
      <w:pPr>
        <w:shd w:val="clear" w:color="auto" w:fill="FFFFFF"/>
        <w:suppressAutoHyphens w:val="0"/>
        <w:spacing w:after="225"/>
        <w:jc w:val="right"/>
        <w:textAlignment w:val="baseline"/>
        <w:rPr>
          <w:rFonts w:ascii="Georgia" w:hAnsi="Georgia"/>
          <w:color w:val="000000"/>
          <w:sz w:val="27"/>
          <w:szCs w:val="27"/>
          <w:lang w:eastAsia="uk-UA"/>
        </w:rPr>
      </w:pPr>
      <w:r w:rsidRPr="000D1B34">
        <w:rPr>
          <w:rFonts w:ascii="Georgia" w:hAnsi="Georgia"/>
          <w:color w:val="000000"/>
          <w:sz w:val="27"/>
          <w:szCs w:val="27"/>
          <w:lang w:eastAsia="uk-UA"/>
        </w:rPr>
        <w:t>до рішення міської ради</w:t>
      </w:r>
    </w:p>
    <w:p w:rsidR="000D1B34" w:rsidRPr="000D1B34" w:rsidRDefault="000D1B34" w:rsidP="00127CE6">
      <w:pPr>
        <w:shd w:val="clear" w:color="auto" w:fill="FFFFFF"/>
        <w:suppressAutoHyphens w:val="0"/>
        <w:spacing w:after="225"/>
        <w:jc w:val="right"/>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від </w:t>
      </w:r>
      <w:r w:rsidR="00ED1EE1">
        <w:rPr>
          <w:rFonts w:ascii="Georgia" w:hAnsi="Georgia"/>
          <w:color w:val="000000"/>
          <w:sz w:val="27"/>
          <w:szCs w:val="27"/>
          <w:lang w:eastAsia="uk-UA"/>
        </w:rPr>
        <w:t xml:space="preserve">            </w:t>
      </w:r>
      <w:r w:rsidRPr="000D1B34">
        <w:rPr>
          <w:rFonts w:ascii="Georgia" w:hAnsi="Georgia"/>
          <w:color w:val="000000"/>
          <w:sz w:val="27"/>
          <w:szCs w:val="27"/>
          <w:lang w:eastAsia="uk-UA"/>
        </w:rPr>
        <w:t xml:space="preserve"> року № </w:t>
      </w:r>
      <w:r w:rsidR="00ED1EE1">
        <w:rPr>
          <w:rFonts w:ascii="Georgia" w:hAnsi="Georgia"/>
          <w:color w:val="000000"/>
          <w:sz w:val="27"/>
          <w:szCs w:val="27"/>
          <w:lang w:eastAsia="uk-UA"/>
        </w:rPr>
        <w:t xml:space="preserve">                     </w:t>
      </w:r>
    </w:p>
    <w:p w:rsidR="000D1B34" w:rsidRPr="000D1B34" w:rsidRDefault="000D1B34" w:rsidP="00ED1EE1">
      <w:pPr>
        <w:shd w:val="clear" w:color="auto" w:fill="FFFFFF"/>
        <w:suppressAutoHyphens w:val="0"/>
        <w:jc w:val="center"/>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Порядок</w:t>
      </w:r>
    </w:p>
    <w:p w:rsidR="000D1B34" w:rsidRPr="000D1B34" w:rsidRDefault="000D1B34" w:rsidP="00ED1EE1">
      <w:pPr>
        <w:shd w:val="clear" w:color="auto" w:fill="FFFFFF"/>
        <w:suppressAutoHyphens w:val="0"/>
        <w:jc w:val="center"/>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 xml:space="preserve">виявлення, взяття на облік, збереження та використання безхазяйного майна, визнання спадщини </w:t>
      </w:r>
      <w:proofErr w:type="spellStart"/>
      <w:r w:rsidRPr="000D1B34">
        <w:rPr>
          <w:rFonts w:ascii="Georgia" w:hAnsi="Georgia"/>
          <w:b/>
          <w:bCs/>
          <w:color w:val="000000"/>
          <w:sz w:val="27"/>
          <w:szCs w:val="27"/>
          <w:bdr w:val="none" w:sz="0" w:space="0" w:color="auto" w:frame="1"/>
          <w:lang w:eastAsia="uk-UA"/>
        </w:rPr>
        <w:t>відумерлою</w:t>
      </w:r>
      <w:proofErr w:type="spellEnd"/>
      <w:r w:rsidRPr="000D1B34">
        <w:rPr>
          <w:rFonts w:ascii="Georgia" w:hAnsi="Georgia"/>
          <w:b/>
          <w:bCs/>
          <w:color w:val="000000"/>
          <w:sz w:val="27"/>
          <w:szCs w:val="27"/>
          <w:bdr w:val="none" w:sz="0" w:space="0" w:color="auto" w:frame="1"/>
          <w:lang w:eastAsia="uk-UA"/>
        </w:rPr>
        <w:t xml:space="preserve"> та прийняття такого майна у комунальну власність </w:t>
      </w:r>
      <w:r w:rsidR="00ED1EE1">
        <w:rPr>
          <w:rFonts w:ascii="Georgia" w:hAnsi="Georgia"/>
          <w:b/>
          <w:bCs/>
          <w:color w:val="000000"/>
          <w:sz w:val="27"/>
          <w:szCs w:val="27"/>
          <w:bdr w:val="none" w:sz="0" w:space="0" w:color="auto" w:frame="1"/>
          <w:lang w:eastAsia="uk-UA"/>
        </w:rPr>
        <w:t xml:space="preserve">Городоцької міської </w:t>
      </w:r>
      <w:r w:rsidRPr="000D1B34">
        <w:rPr>
          <w:rFonts w:ascii="Georgia" w:hAnsi="Georgia"/>
          <w:b/>
          <w:bCs/>
          <w:color w:val="000000"/>
          <w:sz w:val="27"/>
          <w:szCs w:val="27"/>
          <w:bdr w:val="none" w:sz="0" w:space="0" w:color="auto" w:frame="1"/>
          <w:lang w:eastAsia="uk-UA"/>
        </w:rPr>
        <w:t xml:space="preserve"> ради</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І. Загальні положення</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1.1. Порядок виявлення, взяття на облік, збереження та використання безхазяйного майна, визнання спадщини </w:t>
      </w:r>
      <w:proofErr w:type="spellStart"/>
      <w:r w:rsidRPr="000D1B34">
        <w:rPr>
          <w:rFonts w:ascii="Georgia" w:hAnsi="Georgia"/>
          <w:color w:val="000000"/>
          <w:sz w:val="27"/>
          <w:szCs w:val="27"/>
          <w:lang w:eastAsia="uk-UA"/>
        </w:rPr>
        <w:t>відумерлою</w:t>
      </w:r>
      <w:proofErr w:type="spellEnd"/>
      <w:r w:rsidRPr="000D1B34">
        <w:rPr>
          <w:rFonts w:ascii="Georgia" w:hAnsi="Georgia"/>
          <w:color w:val="000000"/>
          <w:sz w:val="27"/>
          <w:szCs w:val="27"/>
          <w:lang w:eastAsia="uk-UA"/>
        </w:rPr>
        <w:t xml:space="preserve"> та прийняття такого майна у комунальну власність </w:t>
      </w:r>
      <w:r w:rsidR="00877950">
        <w:rPr>
          <w:rFonts w:ascii="Georgia" w:hAnsi="Georgia"/>
          <w:color w:val="000000"/>
          <w:sz w:val="27"/>
          <w:szCs w:val="27"/>
          <w:lang w:eastAsia="uk-UA"/>
        </w:rPr>
        <w:t>Городоцької міської</w:t>
      </w:r>
      <w:r w:rsidRPr="000D1B34">
        <w:rPr>
          <w:rFonts w:ascii="Georgia" w:hAnsi="Georgia"/>
          <w:color w:val="000000"/>
          <w:sz w:val="27"/>
          <w:szCs w:val="27"/>
          <w:lang w:eastAsia="uk-UA"/>
        </w:rPr>
        <w:t xml:space="preserve"> ради (далі за текстом -Порядок) розроблено відповідно до Цивільного кодексу України, Законів України «Про державну реєстрацію речових прав на нерухоме майно та їх обтяжень», «Про місцеве самоврядування в Україні»,</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1.2. Метою Порядку є врегулювання відносин щодо виявлення, взяття на облік, збереження та використання рухомого та нерухомого майна, яке є безхазяйним або визнано на підставі рішення суду </w:t>
      </w:r>
      <w:proofErr w:type="spellStart"/>
      <w:r w:rsidRPr="000D1B34">
        <w:rPr>
          <w:rFonts w:ascii="Georgia" w:hAnsi="Georgia"/>
          <w:color w:val="000000"/>
          <w:sz w:val="27"/>
          <w:szCs w:val="27"/>
          <w:lang w:eastAsia="uk-UA"/>
        </w:rPr>
        <w:t>відумерлою</w:t>
      </w:r>
      <w:proofErr w:type="spellEnd"/>
      <w:r w:rsidRPr="000D1B34">
        <w:rPr>
          <w:rFonts w:ascii="Georgia" w:hAnsi="Georgia"/>
          <w:color w:val="000000"/>
          <w:sz w:val="27"/>
          <w:szCs w:val="27"/>
          <w:lang w:eastAsia="uk-UA"/>
        </w:rPr>
        <w:t xml:space="preserve"> спадщиною.</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1.3.Терміни, які використовуються в даному Порядку, застосовуються згідно до чинного законодавства.</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1.4. Уповноважений орган – </w:t>
      </w:r>
      <w:r w:rsidR="00877950">
        <w:rPr>
          <w:rFonts w:ascii="Georgia" w:hAnsi="Georgia"/>
          <w:color w:val="000000"/>
          <w:sz w:val="27"/>
          <w:szCs w:val="27"/>
          <w:lang w:eastAsia="uk-UA"/>
        </w:rPr>
        <w:t xml:space="preserve">Городоцька міська </w:t>
      </w:r>
      <w:r w:rsidRPr="000D1B34">
        <w:rPr>
          <w:rFonts w:ascii="Georgia" w:hAnsi="Georgia"/>
          <w:color w:val="000000"/>
          <w:sz w:val="27"/>
          <w:szCs w:val="27"/>
          <w:lang w:eastAsia="uk-UA"/>
        </w:rPr>
        <w:t>рада.</w:t>
      </w:r>
    </w:p>
    <w:p w:rsidR="000D1B34" w:rsidRPr="000D1B34" w:rsidRDefault="000D1B34" w:rsidP="000D1B34">
      <w:pPr>
        <w:shd w:val="clear" w:color="auto" w:fill="FFFFFF"/>
        <w:suppressAutoHyphens w:val="0"/>
        <w:spacing w:after="225"/>
        <w:jc w:val="both"/>
        <w:textAlignment w:val="baseline"/>
        <w:rPr>
          <w:rFonts w:ascii="Georgia" w:hAnsi="Georgia"/>
          <w:color w:val="FF0000"/>
          <w:sz w:val="27"/>
          <w:szCs w:val="27"/>
          <w:lang w:eastAsia="uk-UA"/>
        </w:rPr>
      </w:pPr>
      <w:r w:rsidRPr="000D1B34">
        <w:rPr>
          <w:rFonts w:ascii="Georgia" w:hAnsi="Georgia"/>
          <w:color w:val="000000"/>
          <w:sz w:val="27"/>
          <w:szCs w:val="27"/>
          <w:lang w:eastAsia="uk-UA"/>
        </w:rPr>
        <w:t xml:space="preserve">Покласти виконання функцій з замовлення оцінки майна, а також здійснення заходів щодо встановлення можливих власників шляхом звернення з відповідними запитами до органів державної реєстрації прав та інших установ, організацій, підприємств за необхідністю на </w:t>
      </w:r>
      <w:r w:rsidR="00C92C31">
        <w:rPr>
          <w:rFonts w:ascii="Georgia" w:hAnsi="Georgia"/>
          <w:color w:val="000000"/>
          <w:sz w:val="27"/>
          <w:szCs w:val="27"/>
          <w:lang w:eastAsia="uk-UA"/>
        </w:rPr>
        <w:t>виконавчий комітет Городоцької міської ради.</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 </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1.5. у викладеному Порядку застосовуються наступні визначення:</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 </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i/>
          <w:iCs/>
          <w:color w:val="000000"/>
          <w:sz w:val="27"/>
          <w:szCs w:val="27"/>
          <w:u w:val="single"/>
          <w:bdr w:val="none" w:sz="0" w:space="0" w:color="auto" w:frame="1"/>
          <w:lang w:eastAsia="uk-UA"/>
        </w:rPr>
        <w:t>безхазяйне майно</w:t>
      </w:r>
      <w:r w:rsidRPr="000D1B34">
        <w:rPr>
          <w:rFonts w:ascii="Georgia" w:hAnsi="Georgia"/>
          <w:color w:val="000000"/>
          <w:sz w:val="27"/>
          <w:szCs w:val="27"/>
          <w:lang w:eastAsia="uk-UA"/>
        </w:rPr>
        <w:t> - це майно, яке не має власника або власник якого невідомий;</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i/>
          <w:iCs/>
          <w:color w:val="000000"/>
          <w:sz w:val="27"/>
          <w:szCs w:val="27"/>
          <w:u w:val="single"/>
          <w:bdr w:val="none" w:sz="0" w:space="0" w:color="auto" w:frame="1"/>
          <w:lang w:eastAsia="uk-UA"/>
        </w:rPr>
        <w:t>газорозподільні мережі – </w:t>
      </w:r>
      <w:r w:rsidRPr="000D1B34">
        <w:rPr>
          <w:rFonts w:ascii="Georgia" w:hAnsi="Georgia"/>
          <w:color w:val="000000"/>
          <w:sz w:val="27"/>
          <w:szCs w:val="27"/>
          <w:lang w:eastAsia="uk-UA"/>
        </w:rPr>
        <w:t>(розподільні газопроводи) – майновий виробничий комплекс, який складається з організаційно і технічно пов’язаних об’єктів, призначених для транспортування газу від газорозподільних станцій до споживачів;</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i/>
          <w:iCs/>
          <w:color w:val="000000"/>
          <w:sz w:val="27"/>
          <w:szCs w:val="27"/>
          <w:u w:val="single"/>
          <w:bdr w:val="none" w:sz="0" w:space="0" w:color="auto" w:frame="1"/>
          <w:lang w:eastAsia="uk-UA"/>
        </w:rPr>
        <w:t>відумерла спадщина</w:t>
      </w:r>
      <w:r w:rsidRPr="000D1B34">
        <w:rPr>
          <w:rFonts w:ascii="Georgia" w:hAnsi="Georgia"/>
          <w:color w:val="000000"/>
          <w:sz w:val="27"/>
          <w:szCs w:val="27"/>
          <w:lang w:eastAsia="uk-UA"/>
        </w:rPr>
        <w:t xml:space="preserve"> - майно, власник якого помер, а спадкоємці за заповітом і за законом відсутні, усунуті від права спадкування або не прийняли спадщину чи відмовилися від її прийняття. Майно, яке фактично прийняте спадкоємцями, але право власності на яке не оформлене, </w:t>
      </w:r>
      <w:proofErr w:type="spellStart"/>
      <w:r w:rsidRPr="000D1B34">
        <w:rPr>
          <w:rFonts w:ascii="Georgia" w:hAnsi="Georgia"/>
          <w:color w:val="000000"/>
          <w:sz w:val="27"/>
          <w:szCs w:val="27"/>
          <w:lang w:eastAsia="uk-UA"/>
        </w:rPr>
        <w:t>відумерлою</w:t>
      </w:r>
      <w:proofErr w:type="spellEnd"/>
      <w:r w:rsidRPr="000D1B34">
        <w:rPr>
          <w:rFonts w:ascii="Georgia" w:hAnsi="Georgia"/>
          <w:color w:val="000000"/>
          <w:sz w:val="27"/>
          <w:szCs w:val="27"/>
          <w:lang w:eastAsia="uk-UA"/>
        </w:rPr>
        <w:t xml:space="preserve"> спадщиною не визнається;</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i/>
          <w:iCs/>
          <w:color w:val="000000"/>
          <w:sz w:val="27"/>
          <w:szCs w:val="27"/>
          <w:u w:val="single"/>
          <w:bdr w:val="none" w:sz="0" w:space="0" w:color="auto" w:frame="1"/>
          <w:lang w:eastAsia="uk-UA"/>
        </w:rPr>
        <w:lastRenderedPageBreak/>
        <w:t>водопровідна мережа – </w:t>
      </w:r>
      <w:r w:rsidRPr="000D1B34">
        <w:rPr>
          <w:rFonts w:ascii="Georgia" w:hAnsi="Georgia"/>
          <w:color w:val="000000"/>
          <w:sz w:val="27"/>
          <w:szCs w:val="27"/>
          <w:lang w:eastAsia="uk-UA"/>
        </w:rPr>
        <w:t>система трубопровідних споруд та устаткування для розподілу і подачі питної води споживачем;</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i/>
          <w:iCs/>
          <w:color w:val="000000"/>
          <w:sz w:val="27"/>
          <w:szCs w:val="27"/>
          <w:u w:val="single"/>
          <w:bdr w:val="none" w:sz="0" w:space="0" w:color="auto" w:frame="1"/>
          <w:lang w:eastAsia="uk-UA"/>
        </w:rPr>
        <w:t>земельна ділянка</w:t>
      </w:r>
      <w:r w:rsidRPr="000D1B34">
        <w:rPr>
          <w:rFonts w:ascii="Georgia" w:hAnsi="Georgia"/>
          <w:b/>
          <w:bCs/>
          <w:color w:val="000000"/>
          <w:sz w:val="27"/>
          <w:szCs w:val="27"/>
          <w:bdr w:val="none" w:sz="0" w:space="0" w:color="auto" w:frame="1"/>
          <w:lang w:eastAsia="uk-UA"/>
        </w:rPr>
        <w:t> — </w:t>
      </w:r>
      <w:r w:rsidRPr="000D1B34">
        <w:rPr>
          <w:rFonts w:ascii="Georgia" w:hAnsi="Georgia"/>
          <w:color w:val="000000"/>
          <w:sz w:val="27"/>
          <w:szCs w:val="27"/>
          <w:lang w:eastAsia="uk-UA"/>
        </w:rPr>
        <w:t>частина земної поверхні з установленими межами, певним місцем розташування, з визначеними щодо неї правами;</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i/>
          <w:iCs/>
          <w:color w:val="000000"/>
          <w:sz w:val="27"/>
          <w:szCs w:val="27"/>
          <w:u w:val="single"/>
          <w:bdr w:val="none" w:sz="0" w:space="0" w:color="auto" w:frame="1"/>
          <w:lang w:eastAsia="uk-UA"/>
        </w:rPr>
        <w:t>каналізація –</w:t>
      </w:r>
      <w:r w:rsidRPr="000D1B34">
        <w:rPr>
          <w:rFonts w:ascii="Georgia" w:hAnsi="Georgia"/>
          <w:color w:val="000000"/>
          <w:sz w:val="27"/>
          <w:szCs w:val="27"/>
          <w:lang w:eastAsia="uk-UA"/>
        </w:rPr>
        <w:t>сукупність споруд та мереж, призначених для відведення та очищення стічних вод;</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i/>
          <w:iCs/>
          <w:color w:val="000000"/>
          <w:sz w:val="27"/>
          <w:szCs w:val="27"/>
          <w:u w:val="single"/>
          <w:bdr w:val="none" w:sz="0" w:space="0" w:color="auto" w:frame="1"/>
          <w:lang w:eastAsia="uk-UA"/>
        </w:rPr>
        <w:t>нерухоме майно</w:t>
      </w:r>
      <w:r w:rsidRPr="000D1B34">
        <w:rPr>
          <w:rFonts w:ascii="Georgia" w:hAnsi="Georgia"/>
          <w:b/>
          <w:bCs/>
          <w:color w:val="000000"/>
          <w:sz w:val="27"/>
          <w:szCs w:val="27"/>
          <w:bdr w:val="none" w:sz="0" w:space="0" w:color="auto" w:frame="1"/>
          <w:lang w:eastAsia="uk-UA"/>
        </w:rPr>
        <w:t> </w:t>
      </w:r>
      <w:r w:rsidRPr="000D1B34">
        <w:rPr>
          <w:rFonts w:ascii="Georgia" w:hAnsi="Georgia"/>
          <w:color w:val="000000"/>
          <w:sz w:val="27"/>
          <w:szCs w:val="27"/>
          <w:lang w:eastAsia="uk-UA"/>
        </w:rPr>
        <w:t>- будинки, гаражі, інші будівлі та споруди, переміщення яких є неможливим без знецінення і зміни їх призначення та земельні ділянки;</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i/>
          <w:iCs/>
          <w:color w:val="000000"/>
          <w:sz w:val="27"/>
          <w:szCs w:val="27"/>
          <w:u w:val="single"/>
          <w:bdr w:val="none" w:sz="0" w:space="0" w:color="auto" w:frame="1"/>
          <w:lang w:eastAsia="uk-UA"/>
        </w:rPr>
        <w:t>руйнування</w:t>
      </w:r>
      <w:r w:rsidRPr="000D1B34">
        <w:rPr>
          <w:rFonts w:ascii="Georgia" w:hAnsi="Georgia"/>
          <w:b/>
          <w:bCs/>
          <w:color w:val="000000"/>
          <w:sz w:val="27"/>
          <w:szCs w:val="27"/>
          <w:bdr w:val="none" w:sz="0" w:space="0" w:color="auto" w:frame="1"/>
          <w:lang w:eastAsia="uk-UA"/>
        </w:rPr>
        <w:t> - </w:t>
      </w:r>
      <w:r w:rsidRPr="000D1B34">
        <w:rPr>
          <w:rFonts w:ascii="Georgia" w:hAnsi="Georgia"/>
          <w:color w:val="000000"/>
          <w:sz w:val="27"/>
          <w:szCs w:val="27"/>
          <w:lang w:eastAsia="uk-UA"/>
        </w:rPr>
        <w:t>повне знищення об'єкта що унеможливлює його подальшу експлуатацію.</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i/>
          <w:iCs/>
          <w:color w:val="000000"/>
          <w:sz w:val="27"/>
          <w:szCs w:val="27"/>
          <w:u w:val="single"/>
          <w:bdr w:val="none" w:sz="0" w:space="0" w:color="auto" w:frame="1"/>
          <w:lang w:eastAsia="uk-UA"/>
        </w:rPr>
        <w:t>рухоме майно</w:t>
      </w:r>
      <w:r w:rsidRPr="000D1B34">
        <w:rPr>
          <w:rFonts w:ascii="Georgia" w:hAnsi="Georgia"/>
          <w:color w:val="000000"/>
          <w:sz w:val="27"/>
          <w:szCs w:val="27"/>
          <w:lang w:eastAsia="uk-UA"/>
        </w:rPr>
        <w:t> - матеріальні об'єкти, які можуть бути переміщеними без заподіяння їм шкоди. До рухомого майна належить майно у матеріальній формі, яке не є нерухомістю ( стаціонарні малі архітектурні форми, спеціальні конструкції зовнішньої реклами, тощо);</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i/>
          <w:iCs/>
          <w:color w:val="000000"/>
          <w:sz w:val="27"/>
          <w:szCs w:val="27"/>
          <w:u w:val="single"/>
          <w:bdr w:val="none" w:sz="0" w:space="0" w:color="auto" w:frame="1"/>
          <w:lang w:eastAsia="uk-UA"/>
        </w:rPr>
        <w:t>уповноважений орган</w:t>
      </w:r>
      <w:r w:rsidRPr="000D1B34">
        <w:rPr>
          <w:rFonts w:ascii="Georgia" w:hAnsi="Georgia"/>
          <w:color w:val="000000"/>
          <w:sz w:val="27"/>
          <w:szCs w:val="27"/>
          <w:lang w:eastAsia="uk-UA"/>
        </w:rPr>
        <w:t> –</w:t>
      </w:r>
      <w:r w:rsidR="007D6026">
        <w:rPr>
          <w:rFonts w:ascii="Georgia" w:hAnsi="Georgia"/>
          <w:color w:val="000000"/>
          <w:sz w:val="27"/>
          <w:szCs w:val="27"/>
          <w:lang w:eastAsia="uk-UA"/>
        </w:rPr>
        <w:t xml:space="preserve">Городоцька міська </w:t>
      </w:r>
      <w:r w:rsidRPr="000D1B34">
        <w:rPr>
          <w:rFonts w:ascii="Georgia" w:hAnsi="Georgia"/>
          <w:color w:val="000000"/>
          <w:sz w:val="27"/>
          <w:szCs w:val="27"/>
          <w:lang w:eastAsia="uk-UA"/>
        </w:rPr>
        <w:t>рада, якій надаються повноваження визначені цим Порядком;</w:t>
      </w:r>
    </w:p>
    <w:p w:rsidR="007D6026" w:rsidRDefault="007D6026" w:rsidP="007D6026">
      <w:pPr>
        <w:shd w:val="clear" w:color="auto" w:fill="FFFFFF"/>
        <w:suppressAutoHyphens w:val="0"/>
        <w:jc w:val="center"/>
        <w:textAlignment w:val="baseline"/>
        <w:rPr>
          <w:rFonts w:ascii="Georgia" w:hAnsi="Georgia"/>
          <w:b/>
          <w:bCs/>
          <w:color w:val="000000"/>
          <w:sz w:val="27"/>
          <w:szCs w:val="27"/>
          <w:bdr w:val="none" w:sz="0" w:space="0" w:color="auto" w:frame="1"/>
          <w:lang w:eastAsia="uk-UA"/>
        </w:rPr>
      </w:pPr>
    </w:p>
    <w:p w:rsidR="000D1B34" w:rsidRPr="000D1B34" w:rsidRDefault="000D1B34" w:rsidP="007D6026">
      <w:pPr>
        <w:shd w:val="clear" w:color="auto" w:fill="FFFFFF"/>
        <w:suppressAutoHyphens w:val="0"/>
        <w:jc w:val="center"/>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ІІ. Виявлення та взяття на облік безхазяйного майна та відмерлої спадщини</w:t>
      </w:r>
    </w:p>
    <w:p w:rsidR="003750D8" w:rsidRDefault="000D1B34" w:rsidP="003750D8">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2.1. Фізичні та юридичні особи, які виявили на території населених пунктів </w:t>
      </w:r>
      <w:r w:rsidR="007D6026">
        <w:rPr>
          <w:rFonts w:ascii="Georgia" w:hAnsi="Georgia"/>
          <w:color w:val="000000"/>
          <w:sz w:val="27"/>
          <w:szCs w:val="27"/>
          <w:lang w:eastAsia="uk-UA"/>
        </w:rPr>
        <w:t>Городоцької міської</w:t>
      </w:r>
      <w:r w:rsidRPr="000D1B34">
        <w:rPr>
          <w:rFonts w:ascii="Georgia" w:hAnsi="Georgia"/>
          <w:color w:val="000000"/>
          <w:sz w:val="27"/>
          <w:szCs w:val="27"/>
          <w:lang w:eastAsia="uk-UA"/>
        </w:rPr>
        <w:t xml:space="preserve"> ради безхазяйне майно, повинні повідомити про це майно уповноважений орган.</w:t>
      </w:r>
    </w:p>
    <w:p w:rsidR="00C92C31" w:rsidRPr="003750D8" w:rsidRDefault="000D1B34" w:rsidP="003750D8">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s="Courier New"/>
          <w:color w:val="1D1D1B"/>
          <w:sz w:val="27"/>
          <w:szCs w:val="27"/>
          <w:lang w:eastAsia="uk-UA"/>
        </w:rPr>
        <w:t xml:space="preserve">2.2. </w:t>
      </w:r>
      <w:r w:rsidR="00C92C31" w:rsidRPr="00C92C31">
        <w:rPr>
          <w:rFonts w:ascii="Georgia" w:hAnsi="Georgia" w:cs="Courier New"/>
          <w:color w:val="1D1D1B"/>
          <w:sz w:val="27"/>
          <w:szCs w:val="27"/>
          <w:lang w:eastAsia="uk-UA"/>
        </w:rPr>
        <w:t xml:space="preserve">Після надходження повідомлення про наявність безхазяйного майна чи </w:t>
      </w:r>
      <w:proofErr w:type="spellStart"/>
      <w:r w:rsidR="00C92C31" w:rsidRPr="00C92C31">
        <w:rPr>
          <w:rFonts w:ascii="Georgia" w:hAnsi="Georgia" w:cs="Courier New"/>
          <w:color w:val="1D1D1B"/>
          <w:sz w:val="27"/>
          <w:szCs w:val="27"/>
          <w:lang w:eastAsia="uk-UA"/>
        </w:rPr>
        <w:t>відумерлої</w:t>
      </w:r>
      <w:proofErr w:type="spellEnd"/>
      <w:r w:rsidR="00C92C31" w:rsidRPr="00C92C31">
        <w:rPr>
          <w:rFonts w:ascii="Georgia" w:hAnsi="Georgia" w:cs="Courier New"/>
          <w:color w:val="1D1D1B"/>
          <w:sz w:val="27"/>
          <w:szCs w:val="27"/>
          <w:lang w:eastAsia="uk-UA"/>
        </w:rPr>
        <w:t xml:space="preserve"> спадщини уповноважений орган направляє запити щодо наявності реєстрації права власності (оренди) на об’єкт  та технічної документації в бюро технічної інвентаризації, реєстраційної служби та інших установ, організацій за необхідністю.</w:t>
      </w:r>
    </w:p>
    <w:p w:rsidR="000D1B34" w:rsidRPr="000D1B34" w:rsidRDefault="00C92C31" w:rsidP="00C92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tLeast"/>
        <w:jc w:val="both"/>
        <w:textAlignment w:val="baseline"/>
        <w:rPr>
          <w:rFonts w:ascii="Georgia" w:hAnsi="Georgia"/>
          <w:color w:val="000000"/>
          <w:sz w:val="27"/>
          <w:szCs w:val="27"/>
          <w:lang w:eastAsia="uk-UA"/>
        </w:rPr>
      </w:pPr>
      <w:r>
        <w:rPr>
          <w:rFonts w:ascii="Georgia" w:hAnsi="Georgia"/>
          <w:color w:val="000000"/>
          <w:sz w:val="27"/>
          <w:szCs w:val="27"/>
          <w:lang w:eastAsia="uk-UA"/>
        </w:rPr>
        <w:tab/>
      </w:r>
      <w:r w:rsidR="000D1B34" w:rsidRPr="000D1B34">
        <w:rPr>
          <w:rFonts w:ascii="Georgia" w:hAnsi="Georgia"/>
          <w:color w:val="000000"/>
          <w:sz w:val="27"/>
          <w:szCs w:val="27"/>
          <w:lang w:eastAsia="uk-UA"/>
        </w:rPr>
        <w:t xml:space="preserve">При підготовці заходів щодо взяття на облік безхазяйного майна або відмерлої спадщини постійно діюча комісія щодо встановлення факту визнання майна безхазяйним або </w:t>
      </w:r>
      <w:proofErr w:type="spellStart"/>
      <w:r w:rsidR="000D1B34" w:rsidRPr="000D1B34">
        <w:rPr>
          <w:rFonts w:ascii="Georgia" w:hAnsi="Georgia"/>
          <w:color w:val="000000"/>
          <w:sz w:val="27"/>
          <w:szCs w:val="27"/>
          <w:lang w:eastAsia="uk-UA"/>
        </w:rPr>
        <w:t>відумерлою</w:t>
      </w:r>
      <w:proofErr w:type="spellEnd"/>
      <w:r w:rsidR="000D1B34" w:rsidRPr="000D1B34">
        <w:rPr>
          <w:rFonts w:ascii="Georgia" w:hAnsi="Georgia"/>
          <w:color w:val="000000"/>
          <w:sz w:val="27"/>
          <w:szCs w:val="27"/>
          <w:lang w:eastAsia="uk-UA"/>
        </w:rPr>
        <w:t xml:space="preserve"> спадщиною на території </w:t>
      </w:r>
      <w:r w:rsidR="007D6026">
        <w:rPr>
          <w:rFonts w:ascii="Georgia" w:hAnsi="Georgia"/>
          <w:color w:val="000000"/>
          <w:sz w:val="27"/>
          <w:szCs w:val="27"/>
          <w:lang w:eastAsia="uk-UA"/>
        </w:rPr>
        <w:t xml:space="preserve">Городоцької міської </w:t>
      </w:r>
      <w:r w:rsidR="000D1B34" w:rsidRPr="000D1B34">
        <w:rPr>
          <w:rFonts w:ascii="Georgia" w:hAnsi="Georgia"/>
          <w:color w:val="000000"/>
          <w:sz w:val="27"/>
          <w:szCs w:val="27"/>
          <w:lang w:eastAsia="uk-UA"/>
        </w:rPr>
        <w:t xml:space="preserve"> ради (далі за текстом Комісія) здійснює обстеження виявленого майна.</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В акті обстеження, складеному комісією, зазначається:</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адреса та технічний стан об'єкта;</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-можливість використання об’єкта згідно із його функціональним призначенням, для об’єктів житлового фонду – придатність для проживання;</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пропозиції стосовно подальшої експлуатації об'єкта;</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інші питання.</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lastRenderedPageBreak/>
        <w:t>2.3. У випадку встановлення факту руйнування (знищення), комісією висувається пропозиція щодо припинення права власності на такий об’єкт з метою подальшого використання земельної ділянки, де розташовувався об'єкт.</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2.4. В разі встановлення факту непридатності для проживання об'єкта, що перебував у житловому фонді, висувається пропозиція про подальше використання такого приміщення як нежитлового.</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2.5.Якщо право власності на виявлене майно не зареєстроване або власник такого майна невідомий, взяття на облік безхазяйного майна здійснюється за заявою уповноваженого органу на підставі протоколу Комісії.</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За заявою Уповноваженого органу проводиться технічна інвентаризація нерухомого майна.</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2.6. Про взяття на облік безхазяйного нерухомого майна суб’єкт державної реєстрації видає інформаційну довідку з Державного реєстру речових прав на нерухоме майно.</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2.7.Уповноважений орган після отримання інформаційної довідки протягом десяти робочих днів розміщує оголошення про взяття на облік </w:t>
      </w:r>
      <w:proofErr w:type="spellStart"/>
      <w:r w:rsidRPr="000D1B34">
        <w:rPr>
          <w:rFonts w:ascii="Georgia" w:hAnsi="Georgia"/>
          <w:color w:val="000000"/>
          <w:sz w:val="27"/>
          <w:szCs w:val="27"/>
          <w:lang w:eastAsia="uk-UA"/>
        </w:rPr>
        <w:t>безхозяйного</w:t>
      </w:r>
      <w:proofErr w:type="spellEnd"/>
      <w:r w:rsidRPr="000D1B34">
        <w:rPr>
          <w:rFonts w:ascii="Georgia" w:hAnsi="Georgia"/>
          <w:color w:val="000000"/>
          <w:sz w:val="27"/>
          <w:szCs w:val="27"/>
          <w:lang w:eastAsia="uk-UA"/>
        </w:rPr>
        <w:t xml:space="preserve"> нерухомого майна у друкованих засобах масової інформації та </w:t>
      </w:r>
      <w:proofErr w:type="spellStart"/>
      <w:r w:rsidRPr="000D1B34">
        <w:rPr>
          <w:rFonts w:ascii="Georgia" w:hAnsi="Georgia"/>
          <w:color w:val="000000"/>
          <w:sz w:val="27"/>
          <w:szCs w:val="27"/>
          <w:lang w:eastAsia="uk-UA"/>
        </w:rPr>
        <w:t>вебсайті</w:t>
      </w:r>
      <w:proofErr w:type="spellEnd"/>
      <w:r w:rsidRPr="000D1B34">
        <w:rPr>
          <w:rFonts w:ascii="Georgia" w:hAnsi="Georgia"/>
          <w:color w:val="000000"/>
          <w:sz w:val="27"/>
          <w:szCs w:val="27"/>
          <w:lang w:eastAsia="uk-UA"/>
        </w:rPr>
        <w:t xml:space="preserve"> </w:t>
      </w:r>
      <w:r w:rsidR="007D6026">
        <w:rPr>
          <w:rFonts w:ascii="Georgia" w:hAnsi="Georgia"/>
          <w:color w:val="000000"/>
          <w:sz w:val="27"/>
          <w:szCs w:val="27"/>
          <w:lang w:eastAsia="uk-UA"/>
        </w:rPr>
        <w:t>Городоцької міської ради</w:t>
      </w:r>
      <w:r w:rsidRPr="000D1B34">
        <w:rPr>
          <w:rFonts w:ascii="Georgia" w:hAnsi="Georgia"/>
          <w:color w:val="000000"/>
          <w:sz w:val="27"/>
          <w:szCs w:val="27"/>
          <w:lang w:eastAsia="uk-UA"/>
        </w:rPr>
        <w:t>.</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2.8. Під час обліку нерухомого майна, як безхазяйного, зняття з обліку такого майна здійснюються за зверненням його власника відповідно до вимог чинного законодавства.</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2.9. Про зняття з обліку безхазяйного нерухомого майна суб’єкт державної реєстрації письмово повідомляє уповноважений орган.</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2.10. Уповноважений орган самостійно, після спливу строку для прийняття спадщини, робить запити до компетентних установ з метою виявлення спадкоємців чи підтвердження їх відсутності.</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2.11. Балансоутримувач житлового фонду, що здійснює обслуговування житлового фонду комунальної власності повідомляє уповноважений орган про всі факти переходу права власності (реєстрація місця проживання громадян) у будинках (квартирах), які обліковуються як відумерла спадщина, для аналізу правомірності підстав набуття права власності.</w:t>
      </w:r>
    </w:p>
    <w:p w:rsidR="000D1B34" w:rsidRPr="000D1B34" w:rsidRDefault="000D1B34" w:rsidP="007D6026">
      <w:pPr>
        <w:shd w:val="clear" w:color="auto" w:fill="FFFFFF"/>
        <w:suppressAutoHyphens w:val="0"/>
        <w:jc w:val="center"/>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 xml:space="preserve">ІІІ. Прийняття безхазяйного майна та </w:t>
      </w:r>
      <w:proofErr w:type="spellStart"/>
      <w:r w:rsidRPr="000D1B34">
        <w:rPr>
          <w:rFonts w:ascii="Georgia" w:hAnsi="Georgia"/>
          <w:b/>
          <w:bCs/>
          <w:color w:val="000000"/>
          <w:sz w:val="27"/>
          <w:szCs w:val="27"/>
          <w:bdr w:val="none" w:sz="0" w:space="0" w:color="auto" w:frame="1"/>
          <w:lang w:eastAsia="uk-UA"/>
        </w:rPr>
        <w:t>відумерлої</w:t>
      </w:r>
      <w:proofErr w:type="spellEnd"/>
      <w:r w:rsidRPr="000D1B34">
        <w:rPr>
          <w:rFonts w:ascii="Georgia" w:hAnsi="Georgia"/>
          <w:b/>
          <w:bCs/>
          <w:color w:val="000000"/>
          <w:sz w:val="27"/>
          <w:szCs w:val="27"/>
          <w:bdr w:val="none" w:sz="0" w:space="0" w:color="auto" w:frame="1"/>
          <w:lang w:eastAsia="uk-UA"/>
        </w:rPr>
        <w:t xml:space="preserve"> спадщини до комунальної власності </w:t>
      </w:r>
      <w:r w:rsidR="007D6026">
        <w:rPr>
          <w:rFonts w:ascii="Georgia" w:hAnsi="Georgia"/>
          <w:b/>
          <w:bCs/>
          <w:color w:val="000000"/>
          <w:sz w:val="27"/>
          <w:szCs w:val="27"/>
          <w:bdr w:val="none" w:sz="0" w:space="0" w:color="auto" w:frame="1"/>
          <w:lang w:eastAsia="uk-UA"/>
        </w:rPr>
        <w:t xml:space="preserve">Городоцької міської </w:t>
      </w:r>
      <w:r w:rsidRPr="000D1B34">
        <w:rPr>
          <w:rFonts w:ascii="Georgia" w:hAnsi="Georgia"/>
          <w:b/>
          <w:bCs/>
          <w:color w:val="000000"/>
          <w:sz w:val="27"/>
          <w:szCs w:val="27"/>
          <w:bdr w:val="none" w:sz="0" w:space="0" w:color="auto" w:frame="1"/>
          <w:lang w:eastAsia="uk-UA"/>
        </w:rPr>
        <w:t xml:space="preserve"> ради.</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3.1. Після спливу одного року з дня взяття на облік безхазяйного нерухомого майна та </w:t>
      </w:r>
      <w:proofErr w:type="spellStart"/>
      <w:r w:rsidRPr="000D1B34">
        <w:rPr>
          <w:rFonts w:ascii="Georgia" w:hAnsi="Georgia"/>
          <w:color w:val="000000"/>
          <w:sz w:val="27"/>
          <w:szCs w:val="27"/>
          <w:lang w:eastAsia="uk-UA"/>
        </w:rPr>
        <w:t>відумерлої</w:t>
      </w:r>
      <w:proofErr w:type="spellEnd"/>
      <w:r w:rsidRPr="000D1B34">
        <w:rPr>
          <w:rFonts w:ascii="Georgia" w:hAnsi="Georgia"/>
          <w:color w:val="000000"/>
          <w:sz w:val="27"/>
          <w:szCs w:val="27"/>
          <w:lang w:eastAsia="uk-UA"/>
        </w:rPr>
        <w:t xml:space="preserve"> спадщини </w:t>
      </w:r>
      <w:r w:rsidR="007D6026">
        <w:rPr>
          <w:rFonts w:ascii="Georgia" w:hAnsi="Georgia"/>
          <w:color w:val="000000"/>
          <w:sz w:val="27"/>
          <w:szCs w:val="27"/>
          <w:lang w:eastAsia="uk-UA"/>
        </w:rPr>
        <w:t>юридичний сектор Городоцької міської ради</w:t>
      </w:r>
      <w:r w:rsidRPr="000D1B34">
        <w:rPr>
          <w:rFonts w:ascii="Georgia" w:hAnsi="Georgia"/>
          <w:color w:val="000000"/>
          <w:sz w:val="27"/>
          <w:szCs w:val="27"/>
          <w:lang w:eastAsia="uk-UA"/>
        </w:rPr>
        <w:t xml:space="preserve"> в порядку окремого провадження звертається до суду з заявою про передачу безхазяйного нерухомого майна та </w:t>
      </w:r>
      <w:proofErr w:type="spellStart"/>
      <w:r w:rsidRPr="000D1B34">
        <w:rPr>
          <w:rFonts w:ascii="Georgia" w:hAnsi="Georgia"/>
          <w:color w:val="000000"/>
          <w:sz w:val="27"/>
          <w:szCs w:val="27"/>
          <w:lang w:eastAsia="uk-UA"/>
        </w:rPr>
        <w:t>відумерлої</w:t>
      </w:r>
      <w:proofErr w:type="spellEnd"/>
      <w:r w:rsidRPr="000D1B34">
        <w:rPr>
          <w:rFonts w:ascii="Georgia" w:hAnsi="Georgia"/>
          <w:color w:val="000000"/>
          <w:sz w:val="27"/>
          <w:szCs w:val="27"/>
          <w:lang w:eastAsia="uk-UA"/>
        </w:rPr>
        <w:t xml:space="preserve"> спадщини у комунальну власність територіальної громади </w:t>
      </w:r>
      <w:r w:rsidR="007D6026">
        <w:rPr>
          <w:rFonts w:ascii="Georgia" w:hAnsi="Georgia"/>
          <w:color w:val="000000"/>
          <w:sz w:val="27"/>
          <w:szCs w:val="27"/>
          <w:lang w:eastAsia="uk-UA"/>
        </w:rPr>
        <w:t>Городоцької міської ради</w:t>
      </w:r>
      <w:r w:rsidRPr="000D1B34">
        <w:rPr>
          <w:rFonts w:ascii="Georgia" w:hAnsi="Georgia"/>
          <w:color w:val="000000"/>
          <w:sz w:val="27"/>
          <w:szCs w:val="27"/>
          <w:lang w:eastAsia="uk-UA"/>
        </w:rPr>
        <w:t>.</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lastRenderedPageBreak/>
        <w:t xml:space="preserve">3.2. Після прийняття рішення суду про передачу безхазяйного нерухомого майна та </w:t>
      </w:r>
      <w:proofErr w:type="spellStart"/>
      <w:r w:rsidRPr="000D1B34">
        <w:rPr>
          <w:rFonts w:ascii="Georgia" w:hAnsi="Georgia"/>
          <w:color w:val="000000"/>
          <w:sz w:val="27"/>
          <w:szCs w:val="27"/>
          <w:lang w:eastAsia="uk-UA"/>
        </w:rPr>
        <w:t>відумерлої</w:t>
      </w:r>
      <w:proofErr w:type="spellEnd"/>
      <w:r w:rsidRPr="000D1B34">
        <w:rPr>
          <w:rFonts w:ascii="Georgia" w:hAnsi="Georgia"/>
          <w:color w:val="000000"/>
          <w:sz w:val="27"/>
          <w:szCs w:val="27"/>
          <w:lang w:eastAsia="uk-UA"/>
        </w:rPr>
        <w:t xml:space="preserve"> спадщини у комунальну власність </w:t>
      </w:r>
      <w:r w:rsidR="007D6026">
        <w:rPr>
          <w:rFonts w:ascii="Georgia" w:hAnsi="Georgia"/>
          <w:color w:val="000000"/>
          <w:sz w:val="27"/>
          <w:szCs w:val="27"/>
          <w:lang w:eastAsia="uk-UA"/>
        </w:rPr>
        <w:t>Городоцької міської ради</w:t>
      </w:r>
      <w:r w:rsidRPr="000D1B34">
        <w:rPr>
          <w:rFonts w:ascii="Georgia" w:hAnsi="Georgia"/>
          <w:color w:val="000000"/>
          <w:sz w:val="27"/>
          <w:szCs w:val="27"/>
          <w:lang w:eastAsia="uk-UA"/>
        </w:rPr>
        <w:t xml:space="preserve"> уповноважений орган готує на чергову сесію відповідний проект рішення.</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3.3. Після прийняття нерухомого майна та </w:t>
      </w:r>
      <w:proofErr w:type="spellStart"/>
      <w:r w:rsidRPr="000D1B34">
        <w:rPr>
          <w:rFonts w:ascii="Georgia" w:hAnsi="Georgia"/>
          <w:color w:val="000000"/>
          <w:sz w:val="27"/>
          <w:szCs w:val="27"/>
          <w:lang w:eastAsia="uk-UA"/>
        </w:rPr>
        <w:t>відумерлої</w:t>
      </w:r>
      <w:proofErr w:type="spellEnd"/>
      <w:r w:rsidRPr="000D1B34">
        <w:rPr>
          <w:rFonts w:ascii="Georgia" w:hAnsi="Georgia"/>
          <w:color w:val="000000"/>
          <w:sz w:val="27"/>
          <w:szCs w:val="27"/>
          <w:lang w:eastAsia="uk-UA"/>
        </w:rPr>
        <w:t xml:space="preserve"> спадщини до комунальної власності </w:t>
      </w:r>
      <w:r w:rsidR="007D6026">
        <w:rPr>
          <w:rFonts w:ascii="Georgia" w:hAnsi="Georgia"/>
          <w:color w:val="000000"/>
          <w:sz w:val="27"/>
          <w:szCs w:val="27"/>
          <w:lang w:eastAsia="uk-UA"/>
        </w:rPr>
        <w:t xml:space="preserve">Городоцької міської </w:t>
      </w:r>
      <w:r w:rsidRPr="000D1B34">
        <w:rPr>
          <w:rFonts w:ascii="Georgia" w:hAnsi="Georgia"/>
          <w:color w:val="000000"/>
          <w:sz w:val="27"/>
          <w:szCs w:val="27"/>
          <w:lang w:eastAsia="uk-UA"/>
        </w:rPr>
        <w:t xml:space="preserve"> ради здійснює реєстрацію права власності на це майно за </w:t>
      </w:r>
      <w:r w:rsidR="007D6026">
        <w:rPr>
          <w:rFonts w:ascii="Georgia" w:hAnsi="Georgia"/>
          <w:color w:val="000000"/>
          <w:sz w:val="27"/>
          <w:szCs w:val="27"/>
          <w:lang w:eastAsia="uk-UA"/>
        </w:rPr>
        <w:t>Городоцькою місько</w:t>
      </w:r>
      <w:r w:rsidR="00491231">
        <w:rPr>
          <w:rFonts w:ascii="Georgia" w:hAnsi="Georgia"/>
          <w:color w:val="000000"/>
          <w:sz w:val="27"/>
          <w:szCs w:val="27"/>
          <w:lang w:eastAsia="uk-UA"/>
        </w:rPr>
        <w:t xml:space="preserve">ю </w:t>
      </w:r>
      <w:r w:rsidRPr="000D1B34">
        <w:rPr>
          <w:rFonts w:ascii="Georgia" w:hAnsi="Georgia"/>
          <w:color w:val="000000"/>
          <w:sz w:val="27"/>
          <w:szCs w:val="27"/>
          <w:lang w:eastAsia="uk-UA"/>
        </w:rPr>
        <w:t>радою.</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3.4 Всі витрати, пов'язані з державною реєстрацією права комунальної власності, оплата послуг стосовно взяття на облік, проведення технічної інвентаризації та виготовлення технічного паспорта, експертної оцінки об'єкта нерухомого майна здійснюються за рахунок коштів місцевого бюджету.</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 xml:space="preserve">ІV. Порядок взяття на облік </w:t>
      </w:r>
      <w:proofErr w:type="spellStart"/>
      <w:r w:rsidRPr="000D1B34">
        <w:rPr>
          <w:rFonts w:ascii="Georgia" w:hAnsi="Georgia"/>
          <w:b/>
          <w:bCs/>
          <w:color w:val="000000"/>
          <w:sz w:val="27"/>
          <w:szCs w:val="27"/>
          <w:bdr w:val="none" w:sz="0" w:space="0" w:color="auto" w:frame="1"/>
          <w:lang w:eastAsia="uk-UA"/>
        </w:rPr>
        <w:t>відумерлої</w:t>
      </w:r>
      <w:proofErr w:type="spellEnd"/>
      <w:r w:rsidRPr="000D1B34">
        <w:rPr>
          <w:rFonts w:ascii="Georgia" w:hAnsi="Georgia"/>
          <w:b/>
          <w:bCs/>
          <w:color w:val="000000"/>
          <w:sz w:val="27"/>
          <w:szCs w:val="27"/>
          <w:bdr w:val="none" w:sz="0" w:space="0" w:color="auto" w:frame="1"/>
          <w:lang w:eastAsia="uk-UA"/>
        </w:rPr>
        <w:t xml:space="preserve"> спадщини</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4.1. Взяття на облік об'єктів відмерлої спадщини проводиться уповноваженим органом після надходження інформації про відсутність спадкоємців за заповітом і за законом. Інформація про це може надходити у вигляді заяв сусідів, </w:t>
      </w:r>
      <w:proofErr w:type="spellStart"/>
      <w:r w:rsidRPr="000D1B34">
        <w:rPr>
          <w:rFonts w:ascii="Georgia" w:hAnsi="Georgia"/>
          <w:color w:val="000000"/>
          <w:sz w:val="27"/>
          <w:szCs w:val="27"/>
          <w:lang w:eastAsia="uk-UA"/>
        </w:rPr>
        <w:t>акта</w:t>
      </w:r>
      <w:proofErr w:type="spellEnd"/>
      <w:r w:rsidRPr="000D1B34">
        <w:rPr>
          <w:rFonts w:ascii="Georgia" w:hAnsi="Georgia"/>
          <w:color w:val="000000"/>
          <w:sz w:val="27"/>
          <w:szCs w:val="27"/>
          <w:lang w:eastAsia="uk-UA"/>
        </w:rPr>
        <w:t xml:space="preserve"> опитування мешканців сусідніх домоволодінь та інша інформація. При встановленні факту заволодіння таким майном особами без належних правових підстав, інформація про це з підтверджуючими документами негайно надається уповноваженому органу та правоохоронним органам.</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4.2. У випадку безгосподарного утримання житлових будинків або їх частки, іншого майна, власники якого відсутні більше ніж три роки за місцем постійного проживання та відомості про місцеперебування таких осіб відсутні, уповноважений орган може ініціювати визнання фізичних осіб у судовому порядку померлими.</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4.3. Уповноваженим органом при наявності інформації про </w:t>
      </w:r>
      <w:proofErr w:type="spellStart"/>
      <w:r w:rsidRPr="000D1B34">
        <w:rPr>
          <w:rFonts w:ascii="Georgia" w:hAnsi="Georgia"/>
          <w:color w:val="000000"/>
          <w:sz w:val="27"/>
          <w:szCs w:val="27"/>
          <w:lang w:eastAsia="uk-UA"/>
        </w:rPr>
        <w:t>відумерлу</w:t>
      </w:r>
      <w:proofErr w:type="spellEnd"/>
      <w:r w:rsidRPr="000D1B34">
        <w:rPr>
          <w:rFonts w:ascii="Georgia" w:hAnsi="Georgia"/>
          <w:color w:val="000000"/>
          <w:sz w:val="27"/>
          <w:szCs w:val="27"/>
          <w:lang w:eastAsia="uk-UA"/>
        </w:rPr>
        <w:t xml:space="preserve"> спадщину направляються запити до компетентних установ з метою виявлення спадкоємців чи правонаступників або їх відсутності:</w:t>
      </w:r>
    </w:p>
    <w:p w:rsidR="000D1B34" w:rsidRPr="00B2442C"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 </w:t>
      </w:r>
      <w:r w:rsidRPr="00B2442C">
        <w:rPr>
          <w:rFonts w:ascii="Georgia" w:hAnsi="Georgia"/>
          <w:color w:val="000000"/>
          <w:sz w:val="27"/>
          <w:szCs w:val="27"/>
          <w:lang w:eastAsia="uk-UA"/>
        </w:rPr>
        <w:t>до відділу реєстрації актів цивільного стану - для підтвердження факту смерті;</w:t>
      </w:r>
    </w:p>
    <w:p w:rsidR="000D1B34" w:rsidRPr="00B2442C"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B2442C">
        <w:rPr>
          <w:rFonts w:ascii="Georgia" w:hAnsi="Georgia"/>
          <w:color w:val="000000"/>
          <w:sz w:val="27"/>
          <w:szCs w:val="27"/>
          <w:lang w:eastAsia="uk-UA"/>
        </w:rPr>
        <w:t xml:space="preserve">- до </w:t>
      </w:r>
      <w:r w:rsidR="00B2442C" w:rsidRPr="00B2442C">
        <w:rPr>
          <w:rFonts w:ascii="Georgia" w:hAnsi="Georgia"/>
          <w:color w:val="000000"/>
          <w:sz w:val="27"/>
          <w:szCs w:val="27"/>
          <w:lang w:eastAsia="uk-UA"/>
        </w:rPr>
        <w:t xml:space="preserve">органів державної реєстрації права власності на нерухомі об’єкти </w:t>
      </w:r>
      <w:r w:rsidRPr="00B2442C">
        <w:rPr>
          <w:rFonts w:ascii="Georgia" w:hAnsi="Georgia"/>
          <w:color w:val="000000"/>
          <w:sz w:val="27"/>
          <w:szCs w:val="27"/>
          <w:lang w:eastAsia="uk-UA"/>
        </w:rPr>
        <w:t xml:space="preserve"> - щодо наявності державної реєстрації права власності на нерухомий об'єкт;</w:t>
      </w:r>
    </w:p>
    <w:p w:rsidR="000D1B34" w:rsidRPr="00B2442C"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B2442C">
        <w:rPr>
          <w:rFonts w:ascii="Georgia" w:hAnsi="Georgia"/>
          <w:color w:val="000000"/>
          <w:sz w:val="27"/>
          <w:szCs w:val="27"/>
          <w:lang w:eastAsia="uk-UA"/>
        </w:rPr>
        <w:t>- в органи нотаріату – для отримання інформації щодо відсутності спадкоємців за заповітом і за законом, усунення їх від права на спадкування, неприйняття ними спадщини, або про відмови від її прийняття;</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B2442C">
        <w:rPr>
          <w:rFonts w:ascii="Georgia" w:hAnsi="Georgia"/>
          <w:color w:val="000000"/>
          <w:sz w:val="27"/>
          <w:szCs w:val="27"/>
          <w:lang w:eastAsia="uk-UA"/>
        </w:rPr>
        <w:t>-. у разі потреби до інших органів.</w:t>
      </w:r>
    </w:p>
    <w:p w:rsidR="000D1B34" w:rsidRPr="005B6022"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B2442C">
        <w:rPr>
          <w:rFonts w:ascii="Georgia" w:hAnsi="Georgia"/>
          <w:color w:val="000000"/>
          <w:sz w:val="27"/>
          <w:szCs w:val="27"/>
          <w:lang w:eastAsia="uk-UA"/>
        </w:rPr>
        <w:lastRenderedPageBreak/>
        <w:t xml:space="preserve">4.4 </w:t>
      </w:r>
      <w:r w:rsidR="00B2442C" w:rsidRPr="00B2442C">
        <w:rPr>
          <w:rFonts w:ascii="Georgia" w:hAnsi="Georgia"/>
          <w:color w:val="FF0000"/>
          <w:sz w:val="27"/>
          <w:szCs w:val="27"/>
          <w:lang w:eastAsia="uk-UA"/>
        </w:rPr>
        <w:t xml:space="preserve"> </w:t>
      </w:r>
      <w:bookmarkStart w:id="0" w:name="_GoBack"/>
      <w:r w:rsidR="00B2442C" w:rsidRPr="00B2442C">
        <w:rPr>
          <w:rFonts w:ascii="Georgia" w:hAnsi="Georgia"/>
          <w:sz w:val="27"/>
          <w:szCs w:val="27"/>
          <w:lang w:eastAsia="uk-UA"/>
        </w:rPr>
        <w:t>Орган</w:t>
      </w:r>
      <w:r w:rsidRPr="00B2442C">
        <w:rPr>
          <w:rFonts w:ascii="Georgia" w:hAnsi="Georgia"/>
          <w:sz w:val="27"/>
          <w:szCs w:val="27"/>
          <w:lang w:eastAsia="uk-UA"/>
        </w:rPr>
        <w:t xml:space="preserve"> технічної інвентаризації </w:t>
      </w:r>
      <w:bookmarkEnd w:id="0"/>
      <w:r w:rsidRPr="00B2442C">
        <w:rPr>
          <w:rFonts w:ascii="Georgia" w:hAnsi="Georgia"/>
          <w:color w:val="000000"/>
          <w:sz w:val="27"/>
          <w:szCs w:val="27"/>
          <w:lang w:eastAsia="uk-UA"/>
        </w:rPr>
        <w:t>на підставі звернення уповноваженого органу здійснює технічну інвентаризацію об'єкта у тому ж порядку, що і у випадку виявлення безхазяйного майна.</w:t>
      </w:r>
    </w:p>
    <w:p w:rsidR="000D1B34" w:rsidRPr="000D1B34" w:rsidRDefault="000D1B34" w:rsidP="00491231">
      <w:pPr>
        <w:shd w:val="clear" w:color="auto" w:fill="FFFFFF"/>
        <w:suppressAutoHyphens w:val="0"/>
        <w:jc w:val="center"/>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V. Використання безхазяйного нерухомого майна та об'єктів відмерлої спадщини під час перебування їх на обліку</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5.1. Якщо у складі спадщини є майно, яке потребує утримання або догляду, вчинення інших фактичних чи юридичних дій для підтримання його в належному стані, відповідно до вимог статті 1285 Цивільного Кодексу України, нотаріус за поданням уповноваженого органу у разі відсутності спадкоємців або виконавця заповіту може укласти договір на управління спадщиною з іншою особою.</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Особа, що управлятиме спадщиною, має право на вчинення необхідних дій, спрямованих на збереження спадщини до з'явлення спадкоємців або до прийняття спадщини.</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При передачі майна в управління право власності на нього не переходить.</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5.2. Після взяття на облік безхазяйного майна та відмерлої спадщини уповноважений орган забезпечує належне утримання присадибних ділянок, на яких розміщені житлові будинки, господарські будівлі і споруди.</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5.3. Витрати, пов’язані з утриманням майна, несе зберігач. У випадку коли до закінчення встановленого законом річного терміну з дня постановки майна на облік, з’явиться його власник, майно повертається власникові після відшкодування ним витрат, пов’язаних з виявленням, оцінкою і зберіганням цього майна. Повернення майна власникові провадиться після проведення уповноваженим органом перевірки та підтвердження права власності заявника на це майно.</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 xml:space="preserve">VI. Прийняття безхазяйного рухомого майна, яке відноситься до інженерних мереж до комунальної власності територіальної громади </w:t>
      </w:r>
      <w:r w:rsidR="00491231">
        <w:rPr>
          <w:rFonts w:ascii="Georgia" w:hAnsi="Georgia"/>
          <w:b/>
          <w:bCs/>
          <w:color w:val="000000"/>
          <w:sz w:val="27"/>
          <w:szCs w:val="27"/>
          <w:bdr w:val="none" w:sz="0" w:space="0" w:color="auto" w:frame="1"/>
          <w:lang w:eastAsia="uk-UA"/>
        </w:rPr>
        <w:t xml:space="preserve">Городоцької міської </w:t>
      </w:r>
      <w:r w:rsidRPr="000D1B34">
        <w:rPr>
          <w:rFonts w:ascii="Georgia" w:hAnsi="Georgia"/>
          <w:b/>
          <w:bCs/>
          <w:color w:val="000000"/>
          <w:sz w:val="27"/>
          <w:szCs w:val="27"/>
          <w:bdr w:val="none" w:sz="0" w:space="0" w:color="auto" w:frame="1"/>
          <w:lang w:eastAsia="uk-UA"/>
        </w:rPr>
        <w:t xml:space="preserve"> ради</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6.1. Підприємства, установи, організації всіх форм власності, які здійснюють експлуатацію, обслуговування інженерних мереж, у випадку виявлення безхазяйних елементів та частин інженерних мереж на території </w:t>
      </w:r>
      <w:r w:rsidR="00491231">
        <w:rPr>
          <w:rFonts w:ascii="Georgia" w:hAnsi="Georgia"/>
          <w:color w:val="000000"/>
          <w:sz w:val="27"/>
          <w:szCs w:val="27"/>
          <w:lang w:eastAsia="uk-UA"/>
        </w:rPr>
        <w:t>Городоцької міської</w:t>
      </w:r>
      <w:r w:rsidRPr="000D1B34">
        <w:rPr>
          <w:rFonts w:ascii="Georgia" w:hAnsi="Georgia"/>
          <w:color w:val="000000"/>
          <w:sz w:val="27"/>
          <w:szCs w:val="27"/>
          <w:lang w:eastAsia="uk-UA"/>
        </w:rPr>
        <w:t xml:space="preserve"> ради, що мають ознаки рухомого майна, в десятиденний строк з моменту виявлення або отримання відповідної інформації, зобов’язані повідомити про це уповноважений орган.</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6.2. За заявою уповноваженого органу проводиться обстеження виявлених елементів та частини інженерних мереж з метою їх технічної інвентаризації та визначення їх належності до рухомого майна.</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За результатами проведеного обстеження складається письмовий висновок у якому зазначаються технічні характеристики виявленого рухомого майна.</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lastRenderedPageBreak/>
        <w:t xml:space="preserve">6.3. Якщо виявлені об’єкти згідно з висновком відносяться до рухомого майна, уповноважений орган із залученням підприємств, що надають послуги з централізованого газо -, водо-, тепло -, електропостачання та централізованого водовідведення на території </w:t>
      </w:r>
      <w:r w:rsidR="00491231">
        <w:rPr>
          <w:rFonts w:ascii="Georgia" w:hAnsi="Georgia"/>
          <w:color w:val="000000"/>
          <w:sz w:val="27"/>
          <w:szCs w:val="27"/>
          <w:lang w:eastAsia="uk-UA"/>
        </w:rPr>
        <w:t>Городоцької міської</w:t>
      </w:r>
      <w:r w:rsidRPr="000D1B34">
        <w:rPr>
          <w:rFonts w:ascii="Georgia" w:hAnsi="Georgia"/>
          <w:color w:val="000000"/>
          <w:sz w:val="27"/>
          <w:szCs w:val="27"/>
          <w:lang w:eastAsia="uk-UA"/>
        </w:rPr>
        <w:t xml:space="preserve"> ради вживає заходи щодо встановлення власника виявлених безхазяйних елементів та частин інженерних мереж в термін, що не перевищує трьох місяців з моменту виявлення речі.</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6.4. У разі отримання письмової відмови власника від виявленого безхазяйного рухомого майна, уповноважений орган готує відповідний проект рішення з посиланням на ст. 336 Цивільного кодексу України.</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Якщо власник не виявив бажання надати відмову від виявленої речі на користь </w:t>
      </w:r>
      <w:r w:rsidR="00491231">
        <w:rPr>
          <w:rFonts w:ascii="Georgia" w:hAnsi="Georgia"/>
          <w:color w:val="000000"/>
          <w:sz w:val="27"/>
          <w:szCs w:val="27"/>
          <w:lang w:eastAsia="uk-UA"/>
        </w:rPr>
        <w:t>Городоцької міської</w:t>
      </w:r>
      <w:r w:rsidRPr="000D1B34">
        <w:rPr>
          <w:rFonts w:ascii="Georgia" w:hAnsi="Georgia"/>
          <w:color w:val="000000"/>
          <w:sz w:val="27"/>
          <w:szCs w:val="27"/>
          <w:lang w:eastAsia="uk-UA"/>
        </w:rPr>
        <w:t xml:space="preserve"> ради, враховуючи законодавчі обмеження щодо порядку експлуатації та обслуговування цього майна, уповноважений орган звертається до власника щодо забезпечення належних умов експлуатації та обслуговування вказаного майна.</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6.5. У випадку, якщо особу власника виявленої рухомої речі протягом терміну визначеного п.6.3. встановити не вдалося, а стан виявленого рухомого майна свідчить про те, що власник фактично відмовився від неї, таке майно стає комунальною власністю </w:t>
      </w:r>
      <w:r w:rsidR="00491231">
        <w:rPr>
          <w:rFonts w:ascii="Georgia" w:hAnsi="Georgia"/>
          <w:color w:val="000000"/>
          <w:sz w:val="27"/>
          <w:szCs w:val="27"/>
          <w:lang w:eastAsia="uk-UA"/>
        </w:rPr>
        <w:t>Городоцької міської</w:t>
      </w:r>
      <w:r w:rsidRPr="000D1B34">
        <w:rPr>
          <w:rFonts w:ascii="Georgia" w:hAnsi="Georgia"/>
          <w:color w:val="000000"/>
          <w:sz w:val="27"/>
          <w:szCs w:val="27"/>
          <w:lang w:eastAsia="uk-UA"/>
        </w:rPr>
        <w:t xml:space="preserve"> ради. Рішення про закріплення такого майна на праві господарського відання або оперативного управління приймається рішенням сесії </w:t>
      </w:r>
      <w:r w:rsidR="00491231">
        <w:rPr>
          <w:rFonts w:ascii="Georgia" w:hAnsi="Georgia"/>
          <w:color w:val="000000"/>
          <w:sz w:val="27"/>
          <w:szCs w:val="27"/>
          <w:lang w:eastAsia="uk-UA"/>
        </w:rPr>
        <w:t xml:space="preserve">Городоцької міської </w:t>
      </w:r>
      <w:r w:rsidRPr="000D1B34">
        <w:rPr>
          <w:rFonts w:ascii="Georgia" w:hAnsi="Georgia"/>
          <w:color w:val="000000"/>
          <w:sz w:val="27"/>
          <w:szCs w:val="27"/>
          <w:lang w:eastAsia="uk-UA"/>
        </w:rPr>
        <w:t xml:space="preserve"> ради.</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6.6. Подальше володіння, користування і розпорядження рухомим майном здійснюється відповідно до чинного законодавства.</w:t>
      </w:r>
    </w:p>
    <w:p w:rsidR="000D1B34" w:rsidRPr="000D1B34" w:rsidRDefault="000D1B34" w:rsidP="00491231">
      <w:pPr>
        <w:shd w:val="clear" w:color="auto" w:fill="FFFFFF"/>
        <w:suppressAutoHyphens w:val="0"/>
        <w:jc w:val="center"/>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 xml:space="preserve">VII. Використання нерухомого майна переданого до комунальної власності </w:t>
      </w:r>
      <w:r w:rsidR="00491231">
        <w:rPr>
          <w:rFonts w:ascii="Georgia" w:hAnsi="Georgia"/>
          <w:b/>
          <w:bCs/>
          <w:color w:val="000000"/>
          <w:sz w:val="27"/>
          <w:szCs w:val="27"/>
          <w:bdr w:val="none" w:sz="0" w:space="0" w:color="auto" w:frame="1"/>
          <w:lang w:eastAsia="uk-UA"/>
        </w:rPr>
        <w:t xml:space="preserve">Городоцької міської </w:t>
      </w:r>
      <w:r w:rsidRPr="000D1B34">
        <w:rPr>
          <w:rFonts w:ascii="Georgia" w:hAnsi="Georgia"/>
          <w:b/>
          <w:bCs/>
          <w:color w:val="000000"/>
          <w:sz w:val="27"/>
          <w:szCs w:val="27"/>
          <w:bdr w:val="none" w:sz="0" w:space="0" w:color="auto" w:frame="1"/>
          <w:lang w:eastAsia="uk-UA"/>
        </w:rPr>
        <w:t xml:space="preserve"> ради</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7.1. Володіння, користування і розпорядження майном уповноважений орган здійснює відповідно до статті 60 Закону України «Про місцеве самоврядування в Україні» з моменту державної реєстрації права комунальної власності на об'єкти нерухомого майна або з моменту набуття чинності рішення суду про прийняття до комунальної власності об'єктів нерухомого майна.</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7.2. Після реєстрації права комунальної власності на об’єкти безхазяйного або </w:t>
      </w:r>
      <w:proofErr w:type="spellStart"/>
      <w:r w:rsidRPr="000D1B34">
        <w:rPr>
          <w:rFonts w:ascii="Georgia" w:hAnsi="Georgia"/>
          <w:color w:val="000000"/>
          <w:sz w:val="27"/>
          <w:szCs w:val="27"/>
          <w:lang w:eastAsia="uk-UA"/>
        </w:rPr>
        <w:t>відумерлого</w:t>
      </w:r>
      <w:proofErr w:type="spellEnd"/>
      <w:r w:rsidRPr="000D1B34">
        <w:rPr>
          <w:rFonts w:ascii="Georgia" w:hAnsi="Georgia"/>
          <w:color w:val="000000"/>
          <w:sz w:val="27"/>
          <w:szCs w:val="27"/>
          <w:lang w:eastAsia="uk-UA"/>
        </w:rPr>
        <w:t xml:space="preserve"> майна уповноважений орган повідомляє фізичну або юридичну особу, з якою укладено договір про збереження чи тимчасове користування об’єктом, що обліковується як безхазяйне майно або відумерла спадщина, про розірвання договору.</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7.3. Особа, з якою було укладено договір тимчасового користування майном, що перебувало на обліку як безхазяйне чи відумерла спадщина, при переході права власності на це майно до </w:t>
      </w:r>
      <w:r w:rsidR="000F0FC9">
        <w:rPr>
          <w:rFonts w:ascii="Georgia" w:hAnsi="Georgia"/>
          <w:color w:val="000000"/>
          <w:sz w:val="27"/>
          <w:szCs w:val="27"/>
          <w:lang w:eastAsia="uk-UA"/>
        </w:rPr>
        <w:t>Городоцької міської</w:t>
      </w:r>
      <w:r w:rsidRPr="000D1B34">
        <w:rPr>
          <w:rFonts w:ascii="Georgia" w:hAnsi="Georgia"/>
          <w:color w:val="000000"/>
          <w:sz w:val="27"/>
          <w:szCs w:val="27"/>
          <w:lang w:eastAsia="uk-UA"/>
        </w:rPr>
        <w:t xml:space="preserve"> ради не набуває переваг при його приватизації (</w:t>
      </w:r>
      <w:proofErr w:type="spellStart"/>
      <w:r w:rsidRPr="000D1B34">
        <w:rPr>
          <w:rFonts w:ascii="Georgia" w:hAnsi="Georgia"/>
          <w:color w:val="000000"/>
          <w:sz w:val="27"/>
          <w:szCs w:val="27"/>
          <w:lang w:eastAsia="uk-UA"/>
        </w:rPr>
        <w:t>наймі</w:t>
      </w:r>
      <w:proofErr w:type="spellEnd"/>
      <w:r w:rsidRPr="000D1B34">
        <w:rPr>
          <w:rFonts w:ascii="Georgia" w:hAnsi="Georgia"/>
          <w:color w:val="000000"/>
          <w:sz w:val="27"/>
          <w:szCs w:val="27"/>
          <w:lang w:eastAsia="uk-UA"/>
        </w:rPr>
        <w:t xml:space="preserve"> чи оренді).</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lastRenderedPageBreak/>
        <w:t xml:space="preserve">7.4 Питання подальшого використання об’єктів безхазяйного та </w:t>
      </w:r>
      <w:proofErr w:type="spellStart"/>
      <w:r w:rsidRPr="000D1B34">
        <w:rPr>
          <w:rFonts w:ascii="Georgia" w:hAnsi="Georgia"/>
          <w:color w:val="000000"/>
          <w:sz w:val="27"/>
          <w:szCs w:val="27"/>
          <w:lang w:eastAsia="uk-UA"/>
        </w:rPr>
        <w:t>відумерлого</w:t>
      </w:r>
      <w:proofErr w:type="spellEnd"/>
      <w:r w:rsidRPr="000D1B34">
        <w:rPr>
          <w:rFonts w:ascii="Georgia" w:hAnsi="Georgia"/>
          <w:color w:val="000000"/>
          <w:sz w:val="27"/>
          <w:szCs w:val="27"/>
          <w:lang w:eastAsia="uk-UA"/>
        </w:rPr>
        <w:t xml:space="preserve"> нерухомого майна вирішується </w:t>
      </w:r>
      <w:r w:rsidR="000F0FC9">
        <w:rPr>
          <w:rFonts w:ascii="Georgia" w:hAnsi="Georgia"/>
          <w:color w:val="000000"/>
          <w:sz w:val="27"/>
          <w:szCs w:val="27"/>
          <w:lang w:eastAsia="uk-UA"/>
        </w:rPr>
        <w:t>Городоцькою міською</w:t>
      </w:r>
      <w:r w:rsidRPr="000D1B34">
        <w:rPr>
          <w:rFonts w:ascii="Georgia" w:hAnsi="Georgia"/>
          <w:color w:val="000000"/>
          <w:sz w:val="27"/>
          <w:szCs w:val="27"/>
          <w:lang w:eastAsia="uk-UA"/>
        </w:rPr>
        <w:t xml:space="preserve"> радою на підставі відповідного рішення.</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7.5. Після державної реєстрації права комунальної власності на об’єкти житлового фонду уповноважений орган за необхідності вчиняє заходи щодо подальшого розподілу житла.</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7.6. Об’єкти житлового фонду відповідно до ст.5 Закону України «Про житловий фонд соціального призначення», передані за рішенням суду до комунальної власності, можуть бути використані для формування житлового фонду соціального призначення або надаватися громадянам, що перебувають на квартирному обліку, для поліпшення житлових умов.</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7.7. Якщо згідно рішення суду, відповідно до ст.362 Цивільного Кодексу України, в комунальну власність </w:t>
      </w:r>
      <w:r w:rsidR="000F0FC9">
        <w:rPr>
          <w:rFonts w:ascii="Georgia" w:hAnsi="Georgia"/>
          <w:color w:val="000000"/>
          <w:sz w:val="27"/>
          <w:szCs w:val="27"/>
          <w:lang w:eastAsia="uk-UA"/>
        </w:rPr>
        <w:t>Городоцької міської</w:t>
      </w:r>
      <w:r w:rsidRPr="000D1B34">
        <w:rPr>
          <w:rFonts w:ascii="Georgia" w:hAnsi="Georgia"/>
          <w:color w:val="000000"/>
          <w:sz w:val="27"/>
          <w:szCs w:val="27"/>
          <w:lang w:eastAsia="uk-UA"/>
        </w:rPr>
        <w:t xml:space="preserve"> ради передано частину житлового будинку, на сесії </w:t>
      </w:r>
      <w:r w:rsidR="000F0FC9">
        <w:rPr>
          <w:rFonts w:ascii="Georgia" w:hAnsi="Georgia"/>
          <w:color w:val="000000"/>
          <w:sz w:val="27"/>
          <w:szCs w:val="27"/>
          <w:lang w:eastAsia="uk-UA"/>
        </w:rPr>
        <w:t>Городоцької міської</w:t>
      </w:r>
      <w:r w:rsidRPr="000D1B34">
        <w:rPr>
          <w:rFonts w:ascii="Georgia" w:hAnsi="Georgia"/>
          <w:color w:val="000000"/>
          <w:sz w:val="27"/>
          <w:szCs w:val="27"/>
          <w:lang w:eastAsia="uk-UA"/>
        </w:rPr>
        <w:t xml:space="preserve"> ради може бути розглянути питання щодо можливості її викупу власниками суміжних частин цього будинку за їх бажанням, ціна визначається незалежною експертною оцінкою. В окремих випадках виконавчий комітет, відповідно до вимог Житлового Кодексу України, розглянути питання щодо надання їм у користування зазначеної частини будинку.</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7.8. Спори щодо передачі безхазяйного майна та </w:t>
      </w:r>
      <w:proofErr w:type="spellStart"/>
      <w:r w:rsidRPr="000D1B34">
        <w:rPr>
          <w:rFonts w:ascii="Georgia" w:hAnsi="Georgia"/>
          <w:color w:val="000000"/>
          <w:sz w:val="27"/>
          <w:szCs w:val="27"/>
          <w:lang w:eastAsia="uk-UA"/>
        </w:rPr>
        <w:t>відумерлої</w:t>
      </w:r>
      <w:proofErr w:type="spellEnd"/>
      <w:r w:rsidRPr="000D1B34">
        <w:rPr>
          <w:rFonts w:ascii="Georgia" w:hAnsi="Georgia"/>
          <w:color w:val="000000"/>
          <w:sz w:val="27"/>
          <w:szCs w:val="27"/>
          <w:lang w:eastAsia="uk-UA"/>
        </w:rPr>
        <w:t xml:space="preserve"> спадщини у комунальну власність Петропавлівської селищної ради та подальшого відчуження цих об’єктів вирішуються згідно з вимогами чинного законодавства України у судовому порядку.</w:t>
      </w:r>
    </w:p>
    <w:p w:rsidR="000D1B34" w:rsidRPr="000D1B34"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 xml:space="preserve">7.9. Порядку виявлення, взяття на облік, збереження та використання безхазяйного майна, визнання спадщини </w:t>
      </w:r>
      <w:proofErr w:type="spellStart"/>
      <w:r w:rsidRPr="000D1B34">
        <w:rPr>
          <w:rFonts w:ascii="Georgia" w:hAnsi="Georgia"/>
          <w:color w:val="000000"/>
          <w:sz w:val="27"/>
          <w:szCs w:val="27"/>
          <w:lang w:eastAsia="uk-UA"/>
        </w:rPr>
        <w:t>відумерлою</w:t>
      </w:r>
      <w:proofErr w:type="spellEnd"/>
      <w:r w:rsidRPr="000D1B34">
        <w:rPr>
          <w:rFonts w:ascii="Georgia" w:hAnsi="Georgia"/>
          <w:color w:val="000000"/>
          <w:sz w:val="27"/>
          <w:szCs w:val="27"/>
          <w:lang w:eastAsia="uk-UA"/>
        </w:rPr>
        <w:t xml:space="preserve"> та прийняття такого майна у комунальну власність </w:t>
      </w:r>
      <w:r w:rsidR="000F0FC9">
        <w:rPr>
          <w:rFonts w:ascii="Georgia" w:hAnsi="Georgia"/>
          <w:color w:val="000000"/>
          <w:sz w:val="27"/>
          <w:szCs w:val="27"/>
          <w:lang w:eastAsia="uk-UA"/>
        </w:rPr>
        <w:t xml:space="preserve">Городоцької міської </w:t>
      </w:r>
      <w:r w:rsidRPr="000D1B34">
        <w:rPr>
          <w:rFonts w:ascii="Georgia" w:hAnsi="Georgia"/>
          <w:color w:val="000000"/>
          <w:sz w:val="27"/>
          <w:szCs w:val="27"/>
          <w:lang w:eastAsia="uk-UA"/>
        </w:rPr>
        <w:t xml:space="preserve"> ради затверджується рішенням </w:t>
      </w:r>
      <w:r w:rsidR="000F0FC9">
        <w:rPr>
          <w:rFonts w:ascii="Georgia" w:hAnsi="Georgia"/>
          <w:color w:val="000000"/>
          <w:sz w:val="27"/>
          <w:szCs w:val="27"/>
          <w:lang w:eastAsia="uk-UA"/>
        </w:rPr>
        <w:t xml:space="preserve">Городоцької міської </w:t>
      </w:r>
      <w:r w:rsidRPr="000D1B34">
        <w:rPr>
          <w:rFonts w:ascii="Georgia" w:hAnsi="Georgia"/>
          <w:color w:val="000000"/>
          <w:sz w:val="27"/>
          <w:szCs w:val="27"/>
          <w:lang w:eastAsia="uk-UA"/>
        </w:rPr>
        <w:t xml:space="preserve"> ради.</w:t>
      </w:r>
    </w:p>
    <w:p w:rsidR="000F0FC9" w:rsidRDefault="000D1B34" w:rsidP="000D1B34">
      <w:pPr>
        <w:shd w:val="clear" w:color="auto" w:fill="FFFFFF"/>
        <w:suppressAutoHyphens w:val="0"/>
        <w:spacing w:after="225"/>
        <w:jc w:val="both"/>
        <w:textAlignment w:val="baseline"/>
        <w:rPr>
          <w:rFonts w:ascii="Georgia" w:hAnsi="Georgia"/>
          <w:color w:val="000000"/>
          <w:sz w:val="27"/>
          <w:szCs w:val="27"/>
          <w:lang w:eastAsia="uk-UA"/>
        </w:rPr>
      </w:pPr>
      <w:r w:rsidRPr="000D1B34">
        <w:rPr>
          <w:rFonts w:ascii="Georgia" w:hAnsi="Georgia"/>
          <w:color w:val="000000"/>
          <w:sz w:val="27"/>
          <w:szCs w:val="27"/>
          <w:lang w:eastAsia="uk-UA"/>
        </w:rPr>
        <w:t>7.10. Внесення змін та доповнень до цього Порядку у випадку прийняття законодавчих актів, в результаті яких може виникнути неузгодженість окремих положень цього Порядку з діючим законодавством, здійснюється таким же чином, як і його прийняття.</w:t>
      </w:r>
    </w:p>
    <w:p w:rsidR="005B6022" w:rsidRDefault="005B6022" w:rsidP="000F0FC9">
      <w:pPr>
        <w:suppressAutoHyphens w:val="0"/>
        <w:spacing w:after="200" w:line="276" w:lineRule="auto"/>
        <w:rPr>
          <w:rFonts w:ascii="Georgia" w:hAnsi="Georgia"/>
          <w:b/>
          <w:color w:val="000000"/>
          <w:sz w:val="27"/>
          <w:szCs w:val="27"/>
          <w:lang w:eastAsia="uk-UA"/>
        </w:rPr>
      </w:pPr>
    </w:p>
    <w:p w:rsidR="000D1B34" w:rsidRPr="005B6022" w:rsidRDefault="005B6022" w:rsidP="005B6022">
      <w:pPr>
        <w:suppressAutoHyphens w:val="0"/>
        <w:spacing w:after="200" w:line="276" w:lineRule="auto"/>
        <w:jc w:val="center"/>
        <w:rPr>
          <w:rFonts w:ascii="Georgia" w:hAnsi="Georgia"/>
          <w:b/>
          <w:color w:val="000000"/>
          <w:sz w:val="27"/>
          <w:szCs w:val="27"/>
          <w:lang w:eastAsia="uk-UA"/>
        </w:rPr>
      </w:pPr>
      <w:bookmarkStart w:id="1" w:name="_Hlk132019437"/>
      <w:r w:rsidRPr="005B6022">
        <w:rPr>
          <w:rFonts w:ascii="Georgia" w:hAnsi="Georgia"/>
          <w:b/>
          <w:color w:val="000000"/>
          <w:sz w:val="27"/>
          <w:szCs w:val="27"/>
          <w:lang w:eastAsia="uk-UA"/>
        </w:rPr>
        <w:t>Секретар міської ради                                    Микола ЛУПІЙ</w:t>
      </w:r>
      <w:bookmarkEnd w:id="1"/>
      <w:r w:rsidR="000F0FC9" w:rsidRPr="005B6022">
        <w:rPr>
          <w:rFonts w:ascii="Georgia" w:hAnsi="Georgia"/>
          <w:b/>
          <w:color w:val="000000"/>
          <w:sz w:val="27"/>
          <w:szCs w:val="27"/>
          <w:lang w:eastAsia="uk-UA"/>
        </w:rPr>
        <w:br w:type="page"/>
      </w:r>
    </w:p>
    <w:p w:rsidR="000D1B34" w:rsidRPr="00CC32AC" w:rsidRDefault="000D1B34" w:rsidP="000F0FC9">
      <w:pPr>
        <w:shd w:val="clear" w:color="auto" w:fill="FFFFFF"/>
        <w:suppressAutoHyphens w:val="0"/>
        <w:spacing w:after="225"/>
        <w:jc w:val="right"/>
        <w:textAlignment w:val="baseline"/>
        <w:rPr>
          <w:rFonts w:ascii="Georgia" w:hAnsi="Georgia"/>
          <w:color w:val="000000"/>
          <w:sz w:val="27"/>
          <w:szCs w:val="27"/>
          <w:lang w:eastAsia="uk-UA"/>
        </w:rPr>
      </w:pPr>
      <w:bookmarkStart w:id="2" w:name="_Hlk132019458"/>
      <w:bookmarkStart w:id="3" w:name="_Hlk132019792"/>
      <w:r w:rsidRPr="00CC32AC">
        <w:rPr>
          <w:rFonts w:ascii="Georgia" w:hAnsi="Georgia"/>
          <w:color w:val="000000"/>
          <w:sz w:val="27"/>
          <w:szCs w:val="27"/>
          <w:lang w:eastAsia="uk-UA"/>
        </w:rPr>
        <w:lastRenderedPageBreak/>
        <w:t>Додаток 2</w:t>
      </w:r>
    </w:p>
    <w:p w:rsidR="000D1B34" w:rsidRPr="00CC32AC" w:rsidRDefault="000D1B34" w:rsidP="000F0FC9">
      <w:pPr>
        <w:shd w:val="clear" w:color="auto" w:fill="FFFFFF"/>
        <w:suppressAutoHyphens w:val="0"/>
        <w:spacing w:after="225"/>
        <w:jc w:val="right"/>
        <w:textAlignment w:val="baseline"/>
        <w:rPr>
          <w:rFonts w:ascii="Georgia" w:hAnsi="Georgia"/>
          <w:color w:val="000000"/>
          <w:sz w:val="27"/>
          <w:szCs w:val="27"/>
          <w:lang w:eastAsia="uk-UA"/>
        </w:rPr>
      </w:pPr>
      <w:r w:rsidRPr="00CC32AC">
        <w:rPr>
          <w:rFonts w:ascii="Georgia" w:hAnsi="Georgia"/>
          <w:color w:val="000000"/>
          <w:sz w:val="27"/>
          <w:szCs w:val="27"/>
          <w:lang w:eastAsia="uk-UA"/>
        </w:rPr>
        <w:t xml:space="preserve">до рішення </w:t>
      </w:r>
      <w:r w:rsidR="000F0FC9" w:rsidRPr="00CC32AC">
        <w:rPr>
          <w:rFonts w:ascii="Georgia" w:hAnsi="Georgia"/>
          <w:color w:val="000000"/>
          <w:sz w:val="27"/>
          <w:szCs w:val="27"/>
          <w:lang w:eastAsia="uk-UA"/>
        </w:rPr>
        <w:t xml:space="preserve">міської </w:t>
      </w:r>
      <w:r w:rsidRPr="00CC32AC">
        <w:rPr>
          <w:rFonts w:ascii="Georgia" w:hAnsi="Georgia"/>
          <w:color w:val="000000"/>
          <w:sz w:val="27"/>
          <w:szCs w:val="27"/>
          <w:lang w:eastAsia="uk-UA"/>
        </w:rPr>
        <w:t>ради</w:t>
      </w:r>
    </w:p>
    <w:p w:rsidR="000D1B34" w:rsidRPr="00CC32AC" w:rsidRDefault="000F0FC9" w:rsidP="000F0FC9">
      <w:pPr>
        <w:shd w:val="clear" w:color="auto" w:fill="FFFFFF"/>
        <w:suppressAutoHyphens w:val="0"/>
        <w:spacing w:after="225"/>
        <w:textAlignment w:val="baseline"/>
        <w:rPr>
          <w:rFonts w:ascii="Georgia" w:hAnsi="Georgia"/>
          <w:color w:val="000000"/>
          <w:sz w:val="27"/>
          <w:szCs w:val="27"/>
          <w:lang w:eastAsia="uk-UA"/>
        </w:rPr>
      </w:pPr>
      <w:r w:rsidRPr="00CC32AC">
        <w:rPr>
          <w:rFonts w:ascii="Georgia" w:hAnsi="Georgia"/>
          <w:color w:val="000000"/>
          <w:sz w:val="27"/>
          <w:szCs w:val="27"/>
          <w:lang w:eastAsia="uk-UA"/>
        </w:rPr>
        <w:t xml:space="preserve">                                                                                              </w:t>
      </w:r>
      <w:r w:rsidR="000D1B34" w:rsidRPr="00CC32AC">
        <w:rPr>
          <w:rFonts w:ascii="Georgia" w:hAnsi="Georgia"/>
          <w:color w:val="000000"/>
          <w:sz w:val="27"/>
          <w:szCs w:val="27"/>
          <w:lang w:eastAsia="uk-UA"/>
        </w:rPr>
        <w:t xml:space="preserve">від </w:t>
      </w:r>
      <w:r w:rsidRPr="00CC32AC">
        <w:rPr>
          <w:rFonts w:ascii="Georgia" w:hAnsi="Georgia"/>
          <w:color w:val="000000"/>
          <w:sz w:val="27"/>
          <w:szCs w:val="27"/>
          <w:lang w:eastAsia="uk-UA"/>
        </w:rPr>
        <w:t xml:space="preserve">              </w:t>
      </w:r>
      <w:r w:rsidR="000D1B34" w:rsidRPr="00CC32AC">
        <w:rPr>
          <w:rFonts w:ascii="Georgia" w:hAnsi="Georgia"/>
          <w:color w:val="000000"/>
          <w:sz w:val="27"/>
          <w:szCs w:val="27"/>
          <w:lang w:eastAsia="uk-UA"/>
        </w:rPr>
        <w:t xml:space="preserve"> року № </w:t>
      </w:r>
      <w:r w:rsidRPr="00CC32AC">
        <w:rPr>
          <w:rFonts w:ascii="Georgia" w:hAnsi="Georgia"/>
          <w:color w:val="000000"/>
          <w:sz w:val="27"/>
          <w:szCs w:val="27"/>
          <w:lang w:eastAsia="uk-UA"/>
        </w:rPr>
        <w:t xml:space="preserve">  </w:t>
      </w:r>
      <w:bookmarkEnd w:id="2"/>
    </w:p>
    <w:bookmarkEnd w:id="3"/>
    <w:p w:rsidR="000D1B34" w:rsidRPr="00CC32AC" w:rsidRDefault="000D1B34" w:rsidP="000F0FC9">
      <w:pPr>
        <w:shd w:val="clear" w:color="auto" w:fill="FFFFFF"/>
        <w:suppressAutoHyphens w:val="0"/>
        <w:jc w:val="center"/>
        <w:textAlignment w:val="baseline"/>
        <w:rPr>
          <w:rFonts w:ascii="Georgia" w:hAnsi="Georgia"/>
          <w:color w:val="000000"/>
          <w:sz w:val="27"/>
          <w:szCs w:val="27"/>
          <w:lang w:eastAsia="uk-UA"/>
        </w:rPr>
      </w:pPr>
      <w:r w:rsidRPr="00CC32AC">
        <w:rPr>
          <w:rFonts w:ascii="Georgia" w:hAnsi="Georgia"/>
          <w:b/>
          <w:bCs/>
          <w:color w:val="000000"/>
          <w:sz w:val="27"/>
          <w:szCs w:val="27"/>
          <w:bdr w:val="none" w:sz="0" w:space="0" w:color="auto" w:frame="1"/>
          <w:lang w:eastAsia="uk-UA"/>
        </w:rPr>
        <w:t>Склад</w:t>
      </w:r>
    </w:p>
    <w:p w:rsidR="000D1B34" w:rsidRPr="00CC32AC" w:rsidRDefault="000D1B34" w:rsidP="000F0FC9">
      <w:pPr>
        <w:shd w:val="clear" w:color="auto" w:fill="FFFFFF"/>
        <w:suppressAutoHyphens w:val="0"/>
        <w:jc w:val="center"/>
        <w:textAlignment w:val="baseline"/>
        <w:rPr>
          <w:rFonts w:ascii="Georgia" w:hAnsi="Georgia"/>
          <w:color w:val="000000"/>
          <w:sz w:val="27"/>
          <w:szCs w:val="27"/>
          <w:lang w:eastAsia="uk-UA"/>
        </w:rPr>
      </w:pPr>
      <w:r w:rsidRPr="00CC32AC">
        <w:rPr>
          <w:rFonts w:ascii="Georgia" w:hAnsi="Georgia"/>
          <w:b/>
          <w:bCs/>
          <w:color w:val="000000"/>
          <w:sz w:val="27"/>
          <w:szCs w:val="27"/>
          <w:bdr w:val="none" w:sz="0" w:space="0" w:color="auto" w:frame="1"/>
          <w:lang w:eastAsia="uk-UA"/>
        </w:rPr>
        <w:t xml:space="preserve">постійно діючої комісії щодо встановлення факту визнання майна безхазяйним або </w:t>
      </w:r>
      <w:proofErr w:type="spellStart"/>
      <w:r w:rsidRPr="00CC32AC">
        <w:rPr>
          <w:rFonts w:ascii="Georgia" w:hAnsi="Georgia"/>
          <w:b/>
          <w:bCs/>
          <w:color w:val="000000"/>
          <w:sz w:val="27"/>
          <w:szCs w:val="27"/>
          <w:bdr w:val="none" w:sz="0" w:space="0" w:color="auto" w:frame="1"/>
          <w:lang w:eastAsia="uk-UA"/>
        </w:rPr>
        <w:t>відумерлою</w:t>
      </w:r>
      <w:proofErr w:type="spellEnd"/>
      <w:r w:rsidRPr="00CC32AC">
        <w:rPr>
          <w:rFonts w:ascii="Georgia" w:hAnsi="Georgia"/>
          <w:b/>
          <w:bCs/>
          <w:color w:val="000000"/>
          <w:sz w:val="27"/>
          <w:szCs w:val="27"/>
          <w:bdr w:val="none" w:sz="0" w:space="0" w:color="auto" w:frame="1"/>
          <w:lang w:eastAsia="uk-UA"/>
        </w:rPr>
        <w:t xml:space="preserve"> спадщиною</w:t>
      </w:r>
    </w:p>
    <w:p w:rsidR="000D1B34" w:rsidRPr="00CC32AC" w:rsidRDefault="000D1B34" w:rsidP="000D1B34">
      <w:pPr>
        <w:shd w:val="clear" w:color="auto" w:fill="FFFFFF"/>
        <w:suppressAutoHyphens w:val="0"/>
        <w:jc w:val="both"/>
        <w:textAlignment w:val="baseline"/>
        <w:rPr>
          <w:rFonts w:ascii="Georgia" w:hAnsi="Georgia"/>
          <w:color w:val="000000"/>
          <w:sz w:val="27"/>
          <w:szCs w:val="27"/>
          <w:lang w:eastAsia="uk-UA"/>
        </w:rPr>
      </w:pPr>
      <w:r w:rsidRPr="00CC32AC">
        <w:rPr>
          <w:rFonts w:ascii="Georgia" w:hAnsi="Georgia"/>
          <w:b/>
          <w:bCs/>
          <w:color w:val="000000"/>
          <w:sz w:val="27"/>
          <w:szCs w:val="27"/>
          <w:bdr w:val="none" w:sz="0" w:space="0" w:color="auto" w:frame="1"/>
          <w:lang w:eastAsia="uk-UA"/>
        </w:rPr>
        <w:t> </w:t>
      </w:r>
    </w:p>
    <w:p w:rsidR="000D1B34" w:rsidRPr="00CC32AC" w:rsidRDefault="000D1B34" w:rsidP="000D1B34">
      <w:pPr>
        <w:shd w:val="clear" w:color="auto" w:fill="FFFFFF"/>
        <w:suppressAutoHyphens w:val="0"/>
        <w:jc w:val="both"/>
        <w:textAlignment w:val="baseline"/>
        <w:rPr>
          <w:rFonts w:ascii="Georgia" w:hAnsi="Georgia"/>
          <w:color w:val="000000"/>
          <w:sz w:val="27"/>
          <w:szCs w:val="27"/>
          <w:lang w:eastAsia="uk-UA"/>
        </w:rPr>
      </w:pPr>
      <w:r w:rsidRPr="00CC32AC">
        <w:rPr>
          <w:rFonts w:ascii="Georgia" w:hAnsi="Georgia"/>
          <w:b/>
          <w:bCs/>
          <w:color w:val="000000"/>
          <w:sz w:val="27"/>
          <w:szCs w:val="27"/>
          <w:bdr w:val="none" w:sz="0" w:space="0" w:color="auto" w:frame="1"/>
          <w:lang w:eastAsia="uk-UA"/>
        </w:rPr>
        <w:t> </w:t>
      </w:r>
    </w:p>
    <w:p w:rsidR="000D1B34" w:rsidRPr="00CC32AC" w:rsidRDefault="000D1B34" w:rsidP="000D1B34">
      <w:pPr>
        <w:shd w:val="clear" w:color="auto" w:fill="FFFFFF"/>
        <w:suppressAutoHyphens w:val="0"/>
        <w:jc w:val="both"/>
        <w:textAlignment w:val="baseline"/>
        <w:rPr>
          <w:rFonts w:ascii="Georgia" w:hAnsi="Georgia"/>
          <w:color w:val="000000"/>
          <w:sz w:val="27"/>
          <w:szCs w:val="27"/>
          <w:lang w:eastAsia="uk-UA"/>
        </w:rPr>
      </w:pPr>
      <w:r w:rsidRPr="00CC32AC">
        <w:rPr>
          <w:rFonts w:ascii="Georgia" w:hAnsi="Georgia"/>
          <w:b/>
          <w:bCs/>
          <w:color w:val="000000"/>
          <w:sz w:val="27"/>
          <w:szCs w:val="27"/>
          <w:bdr w:val="none" w:sz="0" w:space="0" w:color="auto" w:frame="1"/>
          <w:lang w:eastAsia="uk-UA"/>
        </w:rPr>
        <w:t>Голова комісії:</w:t>
      </w:r>
    </w:p>
    <w:p w:rsidR="000D1B34" w:rsidRPr="00CC32AC" w:rsidRDefault="000D1B34" w:rsidP="000D1B34">
      <w:pPr>
        <w:shd w:val="clear" w:color="auto" w:fill="FFFFFF"/>
        <w:suppressAutoHyphens w:val="0"/>
        <w:jc w:val="both"/>
        <w:textAlignment w:val="baseline"/>
        <w:rPr>
          <w:rFonts w:ascii="Georgia" w:hAnsi="Georgia"/>
          <w:color w:val="000000"/>
          <w:sz w:val="27"/>
          <w:szCs w:val="27"/>
          <w:lang w:eastAsia="uk-UA"/>
        </w:rPr>
      </w:pPr>
      <w:r w:rsidRPr="00CC32AC">
        <w:rPr>
          <w:rFonts w:ascii="Georgia" w:hAnsi="Georgia"/>
          <w:b/>
          <w:bCs/>
          <w:color w:val="000000"/>
          <w:sz w:val="27"/>
          <w:szCs w:val="27"/>
          <w:bdr w:val="none" w:sz="0" w:space="0" w:color="auto" w:frame="1"/>
          <w:lang w:eastAsia="uk-UA"/>
        </w:rPr>
        <w:t> </w:t>
      </w:r>
    </w:p>
    <w:p w:rsidR="000D1B34" w:rsidRPr="00CC32AC" w:rsidRDefault="00570E10" w:rsidP="000D1B34">
      <w:pPr>
        <w:shd w:val="clear" w:color="auto" w:fill="FFFFFF"/>
        <w:suppressAutoHyphens w:val="0"/>
        <w:spacing w:after="225"/>
        <w:jc w:val="both"/>
        <w:textAlignment w:val="baseline"/>
        <w:rPr>
          <w:rFonts w:ascii="Georgia" w:hAnsi="Georgia"/>
          <w:color w:val="000000"/>
          <w:sz w:val="27"/>
          <w:szCs w:val="27"/>
          <w:lang w:eastAsia="uk-UA"/>
        </w:rPr>
      </w:pPr>
      <w:proofErr w:type="spellStart"/>
      <w:r w:rsidRPr="00CC32AC">
        <w:rPr>
          <w:rFonts w:ascii="Georgia" w:hAnsi="Georgia"/>
          <w:color w:val="000000"/>
          <w:sz w:val="27"/>
          <w:szCs w:val="27"/>
          <w:lang w:eastAsia="uk-UA"/>
        </w:rPr>
        <w:t>Комнатний</w:t>
      </w:r>
      <w:proofErr w:type="spellEnd"/>
      <w:r w:rsidRPr="00CC32AC">
        <w:rPr>
          <w:rFonts w:ascii="Georgia" w:hAnsi="Georgia"/>
          <w:color w:val="000000"/>
          <w:sz w:val="27"/>
          <w:szCs w:val="27"/>
          <w:lang w:eastAsia="uk-UA"/>
        </w:rPr>
        <w:t xml:space="preserve"> Любомир Григорович </w:t>
      </w:r>
      <w:bookmarkStart w:id="4" w:name="_Hlk132015743"/>
      <w:r w:rsidRPr="00CC32AC">
        <w:rPr>
          <w:rFonts w:ascii="Georgia" w:hAnsi="Georgia"/>
          <w:color w:val="000000"/>
          <w:sz w:val="27"/>
          <w:szCs w:val="27"/>
          <w:lang w:eastAsia="uk-UA"/>
        </w:rPr>
        <w:t>–</w:t>
      </w:r>
      <w:bookmarkEnd w:id="4"/>
      <w:r w:rsidRPr="00CC32AC">
        <w:rPr>
          <w:rFonts w:ascii="Georgia" w:hAnsi="Georgia"/>
          <w:color w:val="000000"/>
          <w:sz w:val="27"/>
          <w:szCs w:val="27"/>
          <w:lang w:eastAsia="uk-UA"/>
        </w:rPr>
        <w:t xml:space="preserve">  перший заступник  міського голови </w:t>
      </w:r>
    </w:p>
    <w:p w:rsidR="000D1B34" w:rsidRPr="00CC32AC" w:rsidRDefault="000D1B34" w:rsidP="000D1B34">
      <w:pPr>
        <w:shd w:val="clear" w:color="auto" w:fill="FFFFFF"/>
        <w:suppressAutoHyphens w:val="0"/>
        <w:jc w:val="both"/>
        <w:textAlignment w:val="baseline"/>
        <w:rPr>
          <w:rFonts w:ascii="Georgia" w:hAnsi="Georgia"/>
          <w:color w:val="000000"/>
          <w:sz w:val="27"/>
          <w:szCs w:val="27"/>
          <w:lang w:eastAsia="uk-UA"/>
        </w:rPr>
      </w:pPr>
      <w:r w:rsidRPr="00CC32AC">
        <w:rPr>
          <w:rFonts w:ascii="Georgia" w:hAnsi="Georgia"/>
          <w:b/>
          <w:bCs/>
          <w:color w:val="000000"/>
          <w:sz w:val="27"/>
          <w:szCs w:val="27"/>
          <w:bdr w:val="none" w:sz="0" w:space="0" w:color="auto" w:frame="1"/>
          <w:lang w:eastAsia="uk-UA"/>
        </w:rPr>
        <w:t>Секретар комісії:</w:t>
      </w:r>
    </w:p>
    <w:p w:rsidR="000D1B34" w:rsidRPr="00CC32AC" w:rsidRDefault="000D1B34" w:rsidP="000D1B34">
      <w:pPr>
        <w:shd w:val="clear" w:color="auto" w:fill="FFFFFF"/>
        <w:suppressAutoHyphens w:val="0"/>
        <w:jc w:val="both"/>
        <w:textAlignment w:val="baseline"/>
        <w:rPr>
          <w:rFonts w:ascii="Georgia" w:hAnsi="Georgia"/>
          <w:color w:val="000000"/>
          <w:sz w:val="27"/>
          <w:szCs w:val="27"/>
          <w:lang w:eastAsia="uk-UA"/>
        </w:rPr>
      </w:pPr>
      <w:r w:rsidRPr="00CC32AC">
        <w:rPr>
          <w:rFonts w:ascii="Georgia" w:hAnsi="Georgia"/>
          <w:b/>
          <w:bCs/>
          <w:color w:val="000000"/>
          <w:sz w:val="27"/>
          <w:szCs w:val="27"/>
          <w:bdr w:val="none" w:sz="0" w:space="0" w:color="auto" w:frame="1"/>
          <w:lang w:eastAsia="uk-UA"/>
        </w:rPr>
        <w:t> </w:t>
      </w:r>
    </w:p>
    <w:p w:rsidR="000D1B34" w:rsidRPr="00CC32AC" w:rsidRDefault="00570E10" w:rsidP="00CC32AC">
      <w:pPr>
        <w:shd w:val="clear" w:color="auto" w:fill="FFFFFF"/>
        <w:suppressAutoHyphens w:val="0"/>
        <w:spacing w:after="225"/>
        <w:jc w:val="both"/>
        <w:textAlignment w:val="baseline"/>
        <w:rPr>
          <w:rFonts w:ascii="Georgia" w:hAnsi="Georgia"/>
          <w:color w:val="000000"/>
          <w:sz w:val="27"/>
          <w:szCs w:val="27"/>
          <w:lang w:eastAsia="uk-UA"/>
        </w:rPr>
      </w:pPr>
      <w:r w:rsidRPr="00CC32AC">
        <w:rPr>
          <w:rFonts w:ascii="Georgia" w:hAnsi="Georgia"/>
          <w:color w:val="000000"/>
          <w:sz w:val="27"/>
          <w:szCs w:val="27"/>
          <w:lang w:eastAsia="uk-UA"/>
        </w:rPr>
        <w:t xml:space="preserve">Кушнір Марія Ігорівна </w:t>
      </w:r>
      <w:r w:rsidR="000D1B34" w:rsidRPr="00CC32AC">
        <w:rPr>
          <w:rFonts w:ascii="Georgia" w:hAnsi="Georgia"/>
          <w:color w:val="000000"/>
          <w:sz w:val="27"/>
          <w:szCs w:val="27"/>
          <w:lang w:eastAsia="uk-UA"/>
        </w:rPr>
        <w:t xml:space="preserve"> </w:t>
      </w:r>
      <w:r w:rsidRPr="00CC32AC">
        <w:rPr>
          <w:rFonts w:ascii="Georgia" w:hAnsi="Georgia"/>
          <w:color w:val="000000"/>
          <w:sz w:val="27"/>
          <w:szCs w:val="27"/>
          <w:lang w:eastAsia="uk-UA"/>
        </w:rPr>
        <w:t>–</w:t>
      </w:r>
      <w:r w:rsidR="000D1B34" w:rsidRPr="00CC32AC">
        <w:rPr>
          <w:rFonts w:ascii="Georgia" w:hAnsi="Georgia"/>
          <w:color w:val="000000"/>
          <w:sz w:val="27"/>
          <w:szCs w:val="27"/>
          <w:lang w:eastAsia="uk-UA"/>
        </w:rPr>
        <w:t xml:space="preserve">начальник відділу </w:t>
      </w:r>
      <w:r w:rsidRPr="00CC32AC">
        <w:rPr>
          <w:rFonts w:ascii="Georgia" w:hAnsi="Georgia"/>
          <w:color w:val="000000"/>
          <w:sz w:val="27"/>
          <w:szCs w:val="27"/>
          <w:lang w:eastAsia="uk-UA"/>
        </w:rPr>
        <w:t xml:space="preserve"> публічних </w:t>
      </w:r>
      <w:proofErr w:type="spellStart"/>
      <w:r w:rsidRPr="00CC32AC">
        <w:rPr>
          <w:rFonts w:ascii="Georgia" w:hAnsi="Georgia"/>
          <w:color w:val="000000"/>
          <w:sz w:val="27"/>
          <w:szCs w:val="27"/>
          <w:lang w:eastAsia="uk-UA"/>
        </w:rPr>
        <w:t>закупівель</w:t>
      </w:r>
      <w:proofErr w:type="spellEnd"/>
      <w:r w:rsidRPr="00CC32AC">
        <w:rPr>
          <w:rFonts w:ascii="Georgia" w:hAnsi="Georgia"/>
          <w:color w:val="000000"/>
          <w:sz w:val="27"/>
          <w:szCs w:val="27"/>
          <w:lang w:eastAsia="uk-UA"/>
        </w:rPr>
        <w:t xml:space="preserve"> та комунального майна</w:t>
      </w:r>
    </w:p>
    <w:p w:rsidR="000D1B34" w:rsidRPr="00CC32AC" w:rsidRDefault="000D1B34" w:rsidP="000D1B34">
      <w:pPr>
        <w:shd w:val="clear" w:color="auto" w:fill="FFFFFF"/>
        <w:suppressAutoHyphens w:val="0"/>
        <w:jc w:val="both"/>
        <w:textAlignment w:val="baseline"/>
        <w:rPr>
          <w:rFonts w:ascii="Georgia" w:hAnsi="Georgia"/>
          <w:color w:val="000000"/>
          <w:sz w:val="27"/>
          <w:szCs w:val="27"/>
          <w:lang w:eastAsia="uk-UA"/>
        </w:rPr>
      </w:pPr>
      <w:r w:rsidRPr="00CC32AC">
        <w:rPr>
          <w:rFonts w:ascii="Georgia" w:hAnsi="Georgia"/>
          <w:b/>
          <w:bCs/>
          <w:color w:val="000000"/>
          <w:sz w:val="27"/>
          <w:szCs w:val="27"/>
          <w:bdr w:val="none" w:sz="0" w:space="0" w:color="auto" w:frame="1"/>
          <w:lang w:eastAsia="uk-UA"/>
        </w:rPr>
        <w:t>Члени комісії:</w:t>
      </w:r>
    </w:p>
    <w:p w:rsidR="000D1B34" w:rsidRPr="00CC32AC" w:rsidRDefault="00570E10" w:rsidP="000D1B34">
      <w:pPr>
        <w:shd w:val="clear" w:color="auto" w:fill="FFFFFF"/>
        <w:suppressAutoHyphens w:val="0"/>
        <w:spacing w:after="225"/>
        <w:jc w:val="both"/>
        <w:textAlignment w:val="baseline"/>
        <w:rPr>
          <w:rFonts w:ascii="Georgia" w:hAnsi="Georgia"/>
          <w:color w:val="000000"/>
          <w:sz w:val="27"/>
          <w:szCs w:val="27"/>
          <w:lang w:eastAsia="uk-UA"/>
        </w:rPr>
      </w:pPr>
      <w:proofErr w:type="spellStart"/>
      <w:r w:rsidRPr="00CC32AC">
        <w:rPr>
          <w:rFonts w:ascii="Georgia" w:hAnsi="Georgia"/>
          <w:color w:val="000000"/>
          <w:sz w:val="27"/>
          <w:szCs w:val="27"/>
          <w:lang w:eastAsia="uk-UA"/>
        </w:rPr>
        <w:t>Несімко</w:t>
      </w:r>
      <w:proofErr w:type="spellEnd"/>
      <w:r w:rsidRPr="00CC32AC">
        <w:rPr>
          <w:rFonts w:ascii="Georgia" w:hAnsi="Georgia"/>
          <w:color w:val="000000"/>
          <w:sz w:val="27"/>
          <w:szCs w:val="27"/>
          <w:lang w:eastAsia="uk-UA"/>
        </w:rPr>
        <w:t xml:space="preserve"> Микола Петрович – завідувач юридичного відділу</w:t>
      </w:r>
      <w:r w:rsidR="000D1B34" w:rsidRPr="00CC32AC">
        <w:rPr>
          <w:rFonts w:ascii="Georgia" w:hAnsi="Georgia"/>
          <w:color w:val="000000"/>
          <w:sz w:val="27"/>
          <w:szCs w:val="27"/>
          <w:lang w:eastAsia="uk-UA"/>
        </w:rPr>
        <w:t>,</w:t>
      </w:r>
    </w:p>
    <w:p w:rsidR="000D1B34" w:rsidRPr="00CC32AC" w:rsidRDefault="00570E10" w:rsidP="000D1B34">
      <w:pPr>
        <w:shd w:val="clear" w:color="auto" w:fill="FFFFFF"/>
        <w:suppressAutoHyphens w:val="0"/>
        <w:jc w:val="both"/>
        <w:textAlignment w:val="baseline"/>
        <w:rPr>
          <w:rFonts w:ascii="Georgia" w:hAnsi="Georgia"/>
          <w:color w:val="000000"/>
          <w:sz w:val="27"/>
          <w:szCs w:val="27"/>
          <w:lang w:eastAsia="uk-UA"/>
        </w:rPr>
      </w:pPr>
      <w:proofErr w:type="spellStart"/>
      <w:r w:rsidRPr="00CC32AC">
        <w:rPr>
          <w:rFonts w:ascii="Georgia" w:hAnsi="Georgia"/>
          <w:color w:val="000000"/>
          <w:sz w:val="27"/>
          <w:szCs w:val="27"/>
          <w:lang w:eastAsia="uk-UA"/>
        </w:rPr>
        <w:t>Кузик</w:t>
      </w:r>
      <w:proofErr w:type="spellEnd"/>
      <w:r w:rsidRPr="00CC32AC">
        <w:rPr>
          <w:rFonts w:ascii="Georgia" w:hAnsi="Georgia"/>
          <w:color w:val="000000"/>
          <w:sz w:val="27"/>
          <w:szCs w:val="27"/>
          <w:lang w:eastAsia="uk-UA"/>
        </w:rPr>
        <w:t xml:space="preserve"> Наталія Владиславівна – </w:t>
      </w:r>
      <w:r w:rsidR="000D1B34" w:rsidRPr="00CC32AC">
        <w:rPr>
          <w:rFonts w:ascii="Georgia" w:hAnsi="Georgia"/>
          <w:color w:val="000000"/>
          <w:sz w:val="27"/>
          <w:szCs w:val="27"/>
          <w:lang w:eastAsia="uk-UA"/>
        </w:rPr>
        <w:t> </w:t>
      </w:r>
      <w:r w:rsidR="000D1B34" w:rsidRPr="00CC32AC">
        <w:rPr>
          <w:rFonts w:ascii="Georgia" w:hAnsi="Georgia"/>
          <w:bCs/>
          <w:color w:val="000000"/>
          <w:sz w:val="27"/>
          <w:szCs w:val="27"/>
          <w:bdr w:val="none" w:sz="0" w:space="0" w:color="auto" w:frame="1"/>
          <w:lang w:eastAsia="uk-UA"/>
        </w:rPr>
        <w:t xml:space="preserve">відділу бухгалтерського обліку та </w:t>
      </w:r>
      <w:r w:rsidRPr="00CC32AC">
        <w:rPr>
          <w:rFonts w:ascii="Georgia" w:hAnsi="Georgia"/>
          <w:bCs/>
          <w:color w:val="000000"/>
          <w:sz w:val="27"/>
          <w:szCs w:val="27"/>
          <w:bdr w:val="none" w:sz="0" w:space="0" w:color="auto" w:frame="1"/>
          <w:lang w:eastAsia="uk-UA"/>
        </w:rPr>
        <w:t>госп</w:t>
      </w:r>
      <w:r w:rsidR="00CC32AC" w:rsidRPr="00CC32AC">
        <w:rPr>
          <w:rFonts w:ascii="Georgia" w:hAnsi="Georgia"/>
          <w:bCs/>
          <w:color w:val="000000"/>
          <w:sz w:val="27"/>
          <w:szCs w:val="27"/>
          <w:bdr w:val="none" w:sz="0" w:space="0" w:color="auto" w:frame="1"/>
          <w:lang w:eastAsia="uk-UA"/>
        </w:rPr>
        <w:t>о</w:t>
      </w:r>
      <w:r w:rsidRPr="00CC32AC">
        <w:rPr>
          <w:rFonts w:ascii="Georgia" w:hAnsi="Georgia"/>
          <w:bCs/>
          <w:color w:val="000000"/>
          <w:sz w:val="27"/>
          <w:szCs w:val="27"/>
          <w:bdr w:val="none" w:sz="0" w:space="0" w:color="auto" w:frame="1"/>
          <w:lang w:eastAsia="uk-UA"/>
        </w:rPr>
        <w:t>дарського забезпечення</w:t>
      </w:r>
    </w:p>
    <w:p w:rsidR="000D1B34" w:rsidRPr="00CC32AC" w:rsidRDefault="000D1B34" w:rsidP="000D1B34">
      <w:pPr>
        <w:shd w:val="clear" w:color="auto" w:fill="FFFFFF"/>
        <w:suppressAutoHyphens w:val="0"/>
        <w:jc w:val="both"/>
        <w:textAlignment w:val="baseline"/>
        <w:rPr>
          <w:rFonts w:ascii="Georgia" w:hAnsi="Georgia"/>
          <w:color w:val="000000"/>
          <w:sz w:val="27"/>
          <w:szCs w:val="27"/>
          <w:lang w:eastAsia="uk-UA"/>
        </w:rPr>
      </w:pPr>
      <w:r w:rsidRPr="00CC32AC">
        <w:rPr>
          <w:rFonts w:ascii="Georgia" w:hAnsi="Georgia"/>
          <w:b/>
          <w:bCs/>
          <w:color w:val="000000"/>
          <w:sz w:val="27"/>
          <w:szCs w:val="27"/>
          <w:bdr w:val="none" w:sz="0" w:space="0" w:color="auto" w:frame="1"/>
          <w:lang w:eastAsia="uk-UA"/>
        </w:rPr>
        <w:t> </w:t>
      </w:r>
    </w:p>
    <w:p w:rsidR="000D1B34" w:rsidRPr="00CC32AC" w:rsidRDefault="00570E10" w:rsidP="000D1B34">
      <w:pPr>
        <w:shd w:val="clear" w:color="auto" w:fill="FFFFFF"/>
        <w:suppressAutoHyphens w:val="0"/>
        <w:jc w:val="both"/>
        <w:textAlignment w:val="baseline"/>
        <w:rPr>
          <w:rFonts w:ascii="Georgia" w:hAnsi="Georgia"/>
          <w:color w:val="000000"/>
          <w:sz w:val="27"/>
          <w:szCs w:val="27"/>
          <w:lang w:eastAsia="uk-UA"/>
        </w:rPr>
      </w:pPr>
      <w:proofErr w:type="spellStart"/>
      <w:r w:rsidRPr="00CC32AC">
        <w:rPr>
          <w:rFonts w:ascii="Georgia" w:hAnsi="Georgia"/>
          <w:bCs/>
          <w:color w:val="000000"/>
          <w:sz w:val="27"/>
          <w:szCs w:val="27"/>
          <w:bdr w:val="none" w:sz="0" w:space="0" w:color="auto" w:frame="1"/>
          <w:lang w:eastAsia="uk-UA"/>
        </w:rPr>
        <w:t>Світенко</w:t>
      </w:r>
      <w:proofErr w:type="spellEnd"/>
      <w:r w:rsidRPr="00CC32AC">
        <w:rPr>
          <w:rFonts w:ascii="Georgia" w:hAnsi="Georgia"/>
          <w:bCs/>
          <w:color w:val="000000"/>
          <w:sz w:val="27"/>
          <w:szCs w:val="27"/>
          <w:bdr w:val="none" w:sz="0" w:space="0" w:color="auto" w:frame="1"/>
          <w:lang w:eastAsia="uk-UA"/>
        </w:rPr>
        <w:t xml:space="preserve"> Ольга Мар’янівна- начальник відділу Центр надання адміністративних послуг </w:t>
      </w:r>
    </w:p>
    <w:p w:rsidR="000D1B34" w:rsidRPr="00CC32AC" w:rsidRDefault="000D1B34" w:rsidP="000D1B34">
      <w:pPr>
        <w:shd w:val="clear" w:color="auto" w:fill="FFFFFF"/>
        <w:suppressAutoHyphens w:val="0"/>
        <w:jc w:val="both"/>
        <w:textAlignment w:val="baseline"/>
        <w:rPr>
          <w:rFonts w:ascii="Georgia" w:hAnsi="Georgia"/>
          <w:color w:val="000000"/>
          <w:sz w:val="27"/>
          <w:szCs w:val="27"/>
          <w:lang w:eastAsia="uk-UA"/>
        </w:rPr>
      </w:pPr>
      <w:r w:rsidRPr="00CC32AC">
        <w:rPr>
          <w:rFonts w:ascii="Georgia" w:hAnsi="Georgia"/>
          <w:bCs/>
          <w:color w:val="000000"/>
          <w:sz w:val="27"/>
          <w:szCs w:val="27"/>
          <w:bdr w:val="none" w:sz="0" w:space="0" w:color="auto" w:frame="1"/>
          <w:lang w:eastAsia="uk-UA"/>
        </w:rPr>
        <w:t> </w:t>
      </w:r>
    </w:p>
    <w:p w:rsidR="000D1B34" w:rsidRPr="00CC32AC" w:rsidRDefault="00570E10" w:rsidP="000D1B34">
      <w:pPr>
        <w:shd w:val="clear" w:color="auto" w:fill="FFFFFF"/>
        <w:suppressAutoHyphens w:val="0"/>
        <w:spacing w:after="225"/>
        <w:jc w:val="both"/>
        <w:textAlignment w:val="baseline"/>
        <w:rPr>
          <w:rFonts w:ascii="Georgia" w:hAnsi="Georgia"/>
          <w:color w:val="000000"/>
          <w:sz w:val="27"/>
          <w:szCs w:val="27"/>
          <w:lang w:eastAsia="uk-UA"/>
        </w:rPr>
      </w:pPr>
      <w:proofErr w:type="spellStart"/>
      <w:r w:rsidRPr="00CC32AC">
        <w:rPr>
          <w:rFonts w:ascii="Georgia" w:hAnsi="Georgia"/>
          <w:color w:val="000000"/>
          <w:sz w:val="27"/>
          <w:szCs w:val="27"/>
          <w:lang w:eastAsia="uk-UA"/>
        </w:rPr>
        <w:t>Серевко</w:t>
      </w:r>
      <w:proofErr w:type="spellEnd"/>
      <w:r w:rsidRPr="00CC32AC">
        <w:rPr>
          <w:rFonts w:ascii="Georgia" w:hAnsi="Georgia"/>
          <w:color w:val="000000"/>
          <w:sz w:val="27"/>
          <w:szCs w:val="27"/>
          <w:lang w:eastAsia="uk-UA"/>
        </w:rPr>
        <w:t xml:space="preserve"> Леся Миронівна – </w:t>
      </w:r>
      <w:r w:rsidR="00CC32AC">
        <w:rPr>
          <w:rFonts w:ascii="Georgia" w:hAnsi="Georgia"/>
          <w:color w:val="000000"/>
          <w:sz w:val="27"/>
          <w:szCs w:val="27"/>
          <w:lang w:eastAsia="uk-UA"/>
        </w:rPr>
        <w:t>завідувач сектору ЖКГ, інфраструктури та захисту довкілля</w:t>
      </w:r>
    </w:p>
    <w:p w:rsidR="000D1B34" w:rsidRPr="00CC32AC" w:rsidRDefault="00570E10" w:rsidP="000D1B34">
      <w:pPr>
        <w:shd w:val="clear" w:color="auto" w:fill="FFFFFF"/>
        <w:suppressAutoHyphens w:val="0"/>
        <w:spacing w:after="225"/>
        <w:jc w:val="both"/>
        <w:textAlignment w:val="baseline"/>
        <w:rPr>
          <w:rFonts w:ascii="Georgia" w:hAnsi="Georgia"/>
          <w:color w:val="000000"/>
          <w:sz w:val="27"/>
          <w:szCs w:val="27"/>
          <w:lang w:eastAsia="uk-UA"/>
        </w:rPr>
      </w:pPr>
      <w:r w:rsidRPr="00CC32AC">
        <w:rPr>
          <w:rFonts w:ascii="Georgia" w:hAnsi="Georgia"/>
          <w:color w:val="000000"/>
          <w:sz w:val="27"/>
          <w:szCs w:val="27"/>
          <w:lang w:eastAsia="uk-UA"/>
        </w:rPr>
        <w:t xml:space="preserve"> </w:t>
      </w:r>
      <w:proofErr w:type="spellStart"/>
      <w:r w:rsidRPr="00CC32AC">
        <w:rPr>
          <w:rFonts w:ascii="Georgia" w:hAnsi="Georgia"/>
          <w:color w:val="000000"/>
          <w:sz w:val="27"/>
          <w:szCs w:val="27"/>
          <w:lang w:eastAsia="uk-UA"/>
        </w:rPr>
        <w:t>Клок</w:t>
      </w:r>
      <w:proofErr w:type="spellEnd"/>
      <w:r w:rsidRPr="00CC32AC">
        <w:rPr>
          <w:rFonts w:ascii="Georgia" w:hAnsi="Georgia"/>
          <w:color w:val="000000"/>
          <w:sz w:val="27"/>
          <w:szCs w:val="27"/>
          <w:lang w:eastAsia="uk-UA"/>
        </w:rPr>
        <w:t xml:space="preserve"> Вероніка Володимирівна </w:t>
      </w:r>
      <w:r w:rsidR="00281EB7" w:rsidRPr="00CC32AC">
        <w:rPr>
          <w:rFonts w:ascii="Georgia" w:hAnsi="Georgia"/>
          <w:color w:val="000000"/>
          <w:sz w:val="27"/>
          <w:szCs w:val="27"/>
          <w:lang w:eastAsia="uk-UA"/>
        </w:rPr>
        <w:t>–</w:t>
      </w:r>
      <w:r w:rsidRPr="00CC32AC">
        <w:rPr>
          <w:rFonts w:ascii="Georgia" w:hAnsi="Georgia"/>
          <w:color w:val="000000"/>
          <w:sz w:val="27"/>
          <w:szCs w:val="27"/>
          <w:lang w:eastAsia="uk-UA"/>
        </w:rPr>
        <w:t xml:space="preserve"> </w:t>
      </w:r>
      <w:r w:rsidR="00281EB7" w:rsidRPr="00CC32AC">
        <w:rPr>
          <w:rFonts w:ascii="Georgia" w:hAnsi="Georgia"/>
          <w:color w:val="000000"/>
          <w:sz w:val="27"/>
          <w:szCs w:val="27"/>
          <w:lang w:eastAsia="uk-UA"/>
        </w:rPr>
        <w:t>начальник відділу</w:t>
      </w:r>
      <w:r w:rsidR="00CC32AC">
        <w:rPr>
          <w:rFonts w:ascii="Georgia" w:hAnsi="Georgia"/>
          <w:color w:val="000000"/>
          <w:sz w:val="27"/>
          <w:szCs w:val="27"/>
          <w:lang w:eastAsia="uk-UA"/>
        </w:rPr>
        <w:t xml:space="preserve"> містобудування та </w:t>
      </w:r>
      <w:r w:rsidR="00281EB7" w:rsidRPr="00CC32AC">
        <w:rPr>
          <w:rFonts w:ascii="Georgia" w:hAnsi="Georgia"/>
          <w:color w:val="000000"/>
          <w:sz w:val="27"/>
          <w:szCs w:val="27"/>
          <w:lang w:eastAsia="uk-UA"/>
        </w:rPr>
        <w:t xml:space="preserve"> архітектури </w:t>
      </w:r>
      <w:r w:rsidR="00CC32AC">
        <w:rPr>
          <w:rFonts w:ascii="Georgia" w:hAnsi="Georgia"/>
          <w:color w:val="000000"/>
          <w:sz w:val="27"/>
          <w:szCs w:val="27"/>
          <w:lang w:eastAsia="uk-UA"/>
        </w:rPr>
        <w:t xml:space="preserve"> </w:t>
      </w:r>
      <w:r w:rsidR="00281EB7" w:rsidRPr="00CC32AC">
        <w:rPr>
          <w:rFonts w:ascii="Georgia" w:hAnsi="Georgia"/>
          <w:color w:val="000000"/>
          <w:sz w:val="27"/>
          <w:szCs w:val="27"/>
          <w:lang w:eastAsia="uk-UA"/>
        </w:rPr>
        <w:t xml:space="preserve"> </w:t>
      </w:r>
    </w:p>
    <w:p w:rsidR="000D1B34" w:rsidRPr="00CC32AC" w:rsidRDefault="00455377" w:rsidP="000D1B34">
      <w:pPr>
        <w:shd w:val="clear" w:color="auto" w:fill="FFFFFF"/>
        <w:suppressAutoHyphens w:val="0"/>
        <w:spacing w:after="225"/>
        <w:jc w:val="both"/>
        <w:textAlignment w:val="baseline"/>
        <w:rPr>
          <w:rFonts w:ascii="Georgia" w:hAnsi="Georgia"/>
          <w:color w:val="000000"/>
          <w:sz w:val="27"/>
          <w:szCs w:val="27"/>
          <w:lang w:eastAsia="uk-UA"/>
        </w:rPr>
      </w:pPr>
      <w:r w:rsidRPr="00CC32AC">
        <w:rPr>
          <w:rFonts w:ascii="Georgia" w:hAnsi="Georgia"/>
          <w:color w:val="000000"/>
          <w:sz w:val="27"/>
          <w:szCs w:val="27"/>
          <w:lang w:eastAsia="uk-UA"/>
        </w:rPr>
        <w:t xml:space="preserve">Староста відповідного </w:t>
      </w:r>
      <w:proofErr w:type="spellStart"/>
      <w:r w:rsidRPr="00CC32AC">
        <w:rPr>
          <w:rFonts w:ascii="Georgia" w:hAnsi="Georgia"/>
          <w:color w:val="000000"/>
          <w:sz w:val="27"/>
          <w:szCs w:val="27"/>
          <w:lang w:eastAsia="uk-UA"/>
        </w:rPr>
        <w:t>старостинського</w:t>
      </w:r>
      <w:proofErr w:type="spellEnd"/>
      <w:r w:rsidRPr="00CC32AC">
        <w:rPr>
          <w:rFonts w:ascii="Georgia" w:hAnsi="Georgia"/>
          <w:color w:val="000000"/>
          <w:sz w:val="27"/>
          <w:szCs w:val="27"/>
          <w:lang w:eastAsia="uk-UA"/>
        </w:rPr>
        <w:t xml:space="preserve"> округу</w:t>
      </w:r>
    </w:p>
    <w:p w:rsidR="000D1B34" w:rsidRPr="00CC32AC" w:rsidRDefault="00CC32AC" w:rsidP="000D1B34">
      <w:pPr>
        <w:shd w:val="clear" w:color="auto" w:fill="FFFFFF"/>
        <w:suppressAutoHyphens w:val="0"/>
        <w:spacing w:after="225"/>
        <w:jc w:val="both"/>
        <w:textAlignment w:val="baseline"/>
        <w:rPr>
          <w:rFonts w:ascii="Georgia" w:hAnsi="Georgia"/>
          <w:color w:val="000000"/>
          <w:sz w:val="27"/>
          <w:szCs w:val="27"/>
          <w:lang w:eastAsia="uk-UA"/>
        </w:rPr>
      </w:pPr>
      <w:bookmarkStart w:id="5" w:name="_Hlk132019805"/>
      <w:r w:rsidRPr="00CC32AC">
        <w:rPr>
          <w:rFonts w:ascii="Georgia" w:hAnsi="Georgia"/>
          <w:color w:val="000000"/>
          <w:sz w:val="27"/>
          <w:szCs w:val="27"/>
          <w:lang w:eastAsia="uk-UA"/>
        </w:rPr>
        <w:t xml:space="preserve"> </w:t>
      </w:r>
      <w:bookmarkStart w:id="6" w:name="_Hlk132019496"/>
      <w:r w:rsidRPr="005B6022">
        <w:rPr>
          <w:rFonts w:ascii="Georgia" w:hAnsi="Georgia"/>
          <w:b/>
          <w:color w:val="000000"/>
          <w:sz w:val="27"/>
          <w:szCs w:val="27"/>
          <w:lang w:eastAsia="uk-UA"/>
        </w:rPr>
        <w:t>Секретар міської ради                                    Микола ЛУПІЙ</w:t>
      </w:r>
      <w:bookmarkEnd w:id="6"/>
    </w:p>
    <w:p w:rsidR="00CC32AC" w:rsidRDefault="00CC32AC" w:rsidP="000D1B34">
      <w:pPr>
        <w:shd w:val="clear" w:color="auto" w:fill="FFFFFF"/>
        <w:suppressAutoHyphens w:val="0"/>
        <w:spacing w:after="225"/>
        <w:jc w:val="both"/>
        <w:textAlignment w:val="baseline"/>
        <w:rPr>
          <w:rFonts w:ascii="Georgia" w:hAnsi="Georgia"/>
          <w:color w:val="000000"/>
          <w:sz w:val="27"/>
          <w:szCs w:val="27"/>
          <w:highlight w:val="yellow"/>
          <w:lang w:eastAsia="uk-UA"/>
        </w:rPr>
      </w:pPr>
      <w:r>
        <w:rPr>
          <w:rFonts w:ascii="Georgia" w:hAnsi="Georgia"/>
          <w:color w:val="000000"/>
          <w:sz w:val="27"/>
          <w:szCs w:val="27"/>
          <w:highlight w:val="yellow"/>
          <w:lang w:eastAsia="uk-UA"/>
        </w:rPr>
        <w:t xml:space="preserve"> </w:t>
      </w:r>
    </w:p>
    <w:bookmarkEnd w:id="5"/>
    <w:p w:rsidR="00CC32AC" w:rsidRDefault="00CC32AC">
      <w:pPr>
        <w:suppressAutoHyphens w:val="0"/>
        <w:spacing w:after="200" w:line="276" w:lineRule="auto"/>
        <w:rPr>
          <w:rFonts w:ascii="Georgia" w:hAnsi="Georgia"/>
          <w:color w:val="000000"/>
          <w:sz w:val="27"/>
          <w:szCs w:val="27"/>
          <w:highlight w:val="yellow"/>
          <w:lang w:eastAsia="uk-UA"/>
        </w:rPr>
      </w:pPr>
      <w:r>
        <w:rPr>
          <w:rFonts w:ascii="Georgia" w:hAnsi="Georgia"/>
          <w:color w:val="000000"/>
          <w:sz w:val="27"/>
          <w:szCs w:val="27"/>
          <w:highlight w:val="yellow"/>
          <w:lang w:eastAsia="uk-UA"/>
        </w:rPr>
        <w:br w:type="page"/>
      </w:r>
    </w:p>
    <w:p w:rsidR="00CC32AC" w:rsidRPr="00CC32AC" w:rsidRDefault="00CC32AC" w:rsidP="00CC32AC">
      <w:pPr>
        <w:shd w:val="clear" w:color="auto" w:fill="FFFFFF"/>
        <w:suppressAutoHyphens w:val="0"/>
        <w:spacing w:after="225"/>
        <w:jc w:val="right"/>
        <w:textAlignment w:val="baseline"/>
        <w:rPr>
          <w:rFonts w:ascii="Georgia" w:hAnsi="Georgia"/>
          <w:color w:val="000000"/>
          <w:sz w:val="27"/>
          <w:szCs w:val="27"/>
          <w:lang w:eastAsia="uk-UA"/>
        </w:rPr>
      </w:pPr>
      <w:r w:rsidRPr="00CC32AC">
        <w:rPr>
          <w:rFonts w:ascii="Georgia" w:hAnsi="Georgia"/>
          <w:color w:val="000000"/>
          <w:sz w:val="27"/>
          <w:szCs w:val="27"/>
          <w:lang w:eastAsia="uk-UA"/>
        </w:rPr>
        <w:lastRenderedPageBreak/>
        <w:t xml:space="preserve">Додаток </w:t>
      </w:r>
      <w:r>
        <w:rPr>
          <w:rFonts w:ascii="Georgia" w:hAnsi="Georgia"/>
          <w:color w:val="000000"/>
          <w:sz w:val="27"/>
          <w:szCs w:val="27"/>
          <w:lang w:eastAsia="uk-UA"/>
        </w:rPr>
        <w:t>3</w:t>
      </w:r>
    </w:p>
    <w:p w:rsidR="00CC32AC" w:rsidRPr="00CC32AC" w:rsidRDefault="00CC32AC" w:rsidP="00CC32AC">
      <w:pPr>
        <w:shd w:val="clear" w:color="auto" w:fill="FFFFFF"/>
        <w:suppressAutoHyphens w:val="0"/>
        <w:spacing w:after="225"/>
        <w:jc w:val="right"/>
        <w:textAlignment w:val="baseline"/>
        <w:rPr>
          <w:rFonts w:ascii="Georgia" w:hAnsi="Georgia"/>
          <w:color w:val="000000"/>
          <w:sz w:val="27"/>
          <w:szCs w:val="27"/>
          <w:lang w:eastAsia="uk-UA"/>
        </w:rPr>
      </w:pPr>
      <w:r w:rsidRPr="00CC32AC">
        <w:rPr>
          <w:rFonts w:ascii="Georgia" w:hAnsi="Georgia"/>
          <w:color w:val="000000"/>
          <w:sz w:val="27"/>
          <w:szCs w:val="27"/>
          <w:lang w:eastAsia="uk-UA"/>
        </w:rPr>
        <w:t>до рішення міської ради</w:t>
      </w:r>
    </w:p>
    <w:p w:rsidR="00CC32AC" w:rsidRPr="00CC32AC" w:rsidRDefault="00CC32AC" w:rsidP="00CC32AC">
      <w:pPr>
        <w:shd w:val="clear" w:color="auto" w:fill="FFFFFF"/>
        <w:suppressAutoHyphens w:val="0"/>
        <w:spacing w:after="225"/>
        <w:textAlignment w:val="baseline"/>
        <w:rPr>
          <w:rFonts w:ascii="Georgia" w:hAnsi="Georgia"/>
          <w:color w:val="000000"/>
          <w:sz w:val="27"/>
          <w:szCs w:val="27"/>
          <w:lang w:eastAsia="uk-UA"/>
        </w:rPr>
      </w:pPr>
      <w:r w:rsidRPr="00CC32AC">
        <w:rPr>
          <w:rFonts w:ascii="Georgia" w:hAnsi="Georgia"/>
          <w:color w:val="000000"/>
          <w:sz w:val="27"/>
          <w:szCs w:val="27"/>
          <w:lang w:eastAsia="uk-UA"/>
        </w:rPr>
        <w:t xml:space="preserve">                                                                                              від                року №   </w:t>
      </w:r>
    </w:p>
    <w:p w:rsidR="000D1B34" w:rsidRPr="000D1B34" w:rsidRDefault="000D1B34" w:rsidP="00CC32AC">
      <w:pPr>
        <w:shd w:val="clear" w:color="auto" w:fill="FFFFFF"/>
        <w:suppressAutoHyphens w:val="0"/>
        <w:spacing w:after="225"/>
        <w:jc w:val="right"/>
        <w:textAlignment w:val="baseline"/>
        <w:rPr>
          <w:rFonts w:ascii="Georgia" w:hAnsi="Georgia"/>
          <w:color w:val="000000"/>
          <w:sz w:val="27"/>
          <w:szCs w:val="27"/>
          <w:lang w:eastAsia="uk-UA"/>
        </w:rPr>
      </w:pP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Журнал обліку виявленого безхазяйного нерухомого майна</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 </w:t>
      </w:r>
    </w:p>
    <w:tbl>
      <w:tblPr>
        <w:tblW w:w="13342" w:type="dxa"/>
        <w:tblInd w:w="-1701" w:type="dxa"/>
        <w:tblCellMar>
          <w:left w:w="0" w:type="dxa"/>
          <w:right w:w="0" w:type="dxa"/>
        </w:tblCellMar>
        <w:tblLook w:val="04A0" w:firstRow="1" w:lastRow="0" w:firstColumn="1" w:lastColumn="0" w:noHBand="0" w:noVBand="1"/>
      </w:tblPr>
      <w:tblGrid>
        <w:gridCol w:w="521"/>
        <w:gridCol w:w="1835"/>
        <w:gridCol w:w="1191"/>
        <w:gridCol w:w="1547"/>
        <w:gridCol w:w="1254"/>
        <w:gridCol w:w="1826"/>
        <w:gridCol w:w="1531"/>
        <w:gridCol w:w="1328"/>
        <w:gridCol w:w="1195"/>
        <w:gridCol w:w="1114"/>
      </w:tblGrid>
      <w:tr w:rsidR="000D1B34" w:rsidRPr="000D1B34" w:rsidTr="00CC32AC">
        <w:tc>
          <w:tcPr>
            <w:tcW w:w="521" w:type="dxa"/>
            <w:tcBorders>
              <w:top w:val="outset" w:sz="6" w:space="0" w:color="auto"/>
              <w:left w:val="nil"/>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 з/п</w:t>
            </w:r>
          </w:p>
        </w:tc>
        <w:tc>
          <w:tcPr>
            <w:tcW w:w="18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Найменування нерухомого майна</w:t>
            </w:r>
          </w:p>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Адреса</w:t>
            </w:r>
          </w:p>
        </w:tc>
        <w:tc>
          <w:tcPr>
            <w:tcW w:w="1191"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ПІБ власника</w:t>
            </w:r>
          </w:p>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(якщо відомо)</w:t>
            </w:r>
          </w:p>
        </w:tc>
        <w:tc>
          <w:tcPr>
            <w:tcW w:w="1547"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Дата народження та смерті (при наявності таких відомостей)</w:t>
            </w:r>
          </w:p>
        </w:tc>
        <w:tc>
          <w:tcPr>
            <w:tcW w:w="1254"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Протокол Комісії</w:t>
            </w:r>
          </w:p>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(дата)</w:t>
            </w:r>
          </w:p>
        </w:tc>
        <w:tc>
          <w:tcPr>
            <w:tcW w:w="1826"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Дата взяття на облік безхазяйного нерухомого майна</w:t>
            </w:r>
          </w:p>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(інформаційна Довідка)</w:t>
            </w:r>
          </w:p>
        </w:tc>
        <w:tc>
          <w:tcPr>
            <w:tcW w:w="1531"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Дата розміщення оголошення в ЗМІ</w:t>
            </w:r>
          </w:p>
        </w:tc>
        <w:tc>
          <w:tcPr>
            <w:tcW w:w="1328"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Дата звернення до суду</w:t>
            </w:r>
          </w:p>
        </w:tc>
        <w:tc>
          <w:tcPr>
            <w:tcW w:w="119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Рішення суду</w:t>
            </w:r>
          </w:p>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(дата, зміст рішення)</w:t>
            </w:r>
          </w:p>
        </w:tc>
        <w:tc>
          <w:tcPr>
            <w:tcW w:w="1114" w:type="dxa"/>
            <w:tcBorders>
              <w:top w:val="outset" w:sz="6" w:space="0" w:color="auto"/>
              <w:left w:val="outset" w:sz="6" w:space="0" w:color="auto"/>
              <w:bottom w:val="outset" w:sz="6" w:space="0" w:color="auto"/>
              <w:right w:val="nil"/>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Рішення сесії</w:t>
            </w:r>
          </w:p>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(дата, зміст)</w:t>
            </w:r>
          </w:p>
        </w:tc>
      </w:tr>
    </w:tbl>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 </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 </w:t>
      </w:r>
    </w:p>
    <w:p w:rsidR="00CC32AC" w:rsidRPr="00CC32AC" w:rsidRDefault="00CC32AC" w:rsidP="00CC32AC">
      <w:pPr>
        <w:shd w:val="clear" w:color="auto" w:fill="FFFFFF"/>
        <w:suppressAutoHyphens w:val="0"/>
        <w:spacing w:after="225"/>
        <w:jc w:val="both"/>
        <w:textAlignment w:val="baseline"/>
        <w:rPr>
          <w:rFonts w:ascii="Georgia" w:hAnsi="Georgia"/>
          <w:color w:val="000000"/>
          <w:sz w:val="27"/>
          <w:szCs w:val="27"/>
          <w:lang w:eastAsia="uk-UA"/>
        </w:rPr>
      </w:pPr>
      <w:bookmarkStart w:id="7" w:name="_Hlk132019879"/>
      <w:r w:rsidRPr="005B6022">
        <w:rPr>
          <w:rFonts w:ascii="Georgia" w:hAnsi="Georgia"/>
          <w:b/>
          <w:color w:val="000000"/>
          <w:sz w:val="27"/>
          <w:szCs w:val="27"/>
          <w:lang w:eastAsia="uk-UA"/>
        </w:rPr>
        <w:t>Секретар міської ради                                    Микола ЛУПІЙ</w:t>
      </w:r>
    </w:p>
    <w:bookmarkEnd w:id="7"/>
    <w:p w:rsidR="00CC32AC" w:rsidRDefault="00CC32AC" w:rsidP="00CC32AC">
      <w:pPr>
        <w:shd w:val="clear" w:color="auto" w:fill="FFFFFF"/>
        <w:suppressAutoHyphens w:val="0"/>
        <w:spacing w:after="225"/>
        <w:jc w:val="both"/>
        <w:textAlignment w:val="baseline"/>
        <w:rPr>
          <w:rFonts w:ascii="Georgia" w:hAnsi="Georgia"/>
          <w:color w:val="000000"/>
          <w:sz w:val="27"/>
          <w:szCs w:val="27"/>
          <w:highlight w:val="yellow"/>
          <w:lang w:eastAsia="uk-UA"/>
        </w:rPr>
      </w:pPr>
      <w:r>
        <w:rPr>
          <w:rFonts w:ascii="Georgia" w:hAnsi="Georgia"/>
          <w:color w:val="000000"/>
          <w:sz w:val="27"/>
          <w:szCs w:val="27"/>
          <w:highlight w:val="yellow"/>
          <w:lang w:eastAsia="uk-UA"/>
        </w:rPr>
        <w:t xml:space="preserve"> </w:t>
      </w:r>
    </w:p>
    <w:p w:rsidR="00CC32AC" w:rsidRDefault="00CC32AC">
      <w:pPr>
        <w:suppressAutoHyphens w:val="0"/>
        <w:spacing w:after="200" w:line="276" w:lineRule="auto"/>
        <w:rPr>
          <w:rFonts w:ascii="Georgia" w:hAnsi="Georgia"/>
          <w:color w:val="000000"/>
          <w:sz w:val="27"/>
          <w:szCs w:val="27"/>
          <w:highlight w:val="yellow"/>
          <w:lang w:eastAsia="uk-UA"/>
        </w:rPr>
      </w:pPr>
      <w:r>
        <w:rPr>
          <w:rFonts w:ascii="Georgia" w:hAnsi="Georgia"/>
          <w:color w:val="000000"/>
          <w:sz w:val="27"/>
          <w:szCs w:val="27"/>
          <w:highlight w:val="yellow"/>
          <w:lang w:eastAsia="uk-UA"/>
        </w:rPr>
        <w:br w:type="page"/>
      </w:r>
    </w:p>
    <w:p w:rsidR="00CC32AC" w:rsidRDefault="00CC32AC" w:rsidP="00CC32AC">
      <w:pPr>
        <w:shd w:val="clear" w:color="auto" w:fill="FFFFFF"/>
        <w:suppressAutoHyphens w:val="0"/>
        <w:spacing w:after="225"/>
        <w:jc w:val="both"/>
        <w:textAlignment w:val="baseline"/>
        <w:rPr>
          <w:rFonts w:ascii="Georgia" w:hAnsi="Georgia"/>
          <w:color w:val="000000"/>
          <w:sz w:val="27"/>
          <w:szCs w:val="27"/>
          <w:highlight w:val="yellow"/>
          <w:lang w:eastAsia="uk-UA"/>
        </w:rPr>
      </w:pPr>
    </w:p>
    <w:p w:rsidR="00CC32AC" w:rsidRPr="00CC32AC" w:rsidRDefault="00CC32AC" w:rsidP="00CC32AC">
      <w:pPr>
        <w:shd w:val="clear" w:color="auto" w:fill="FFFFFF"/>
        <w:suppressAutoHyphens w:val="0"/>
        <w:spacing w:after="225"/>
        <w:jc w:val="right"/>
        <w:textAlignment w:val="baseline"/>
        <w:rPr>
          <w:rFonts w:ascii="Georgia" w:hAnsi="Georgia"/>
          <w:color w:val="000000"/>
          <w:sz w:val="27"/>
          <w:szCs w:val="27"/>
          <w:lang w:eastAsia="uk-UA"/>
        </w:rPr>
      </w:pPr>
      <w:r w:rsidRPr="00CC32AC">
        <w:rPr>
          <w:rFonts w:ascii="Georgia" w:hAnsi="Georgia"/>
          <w:color w:val="000000"/>
          <w:sz w:val="27"/>
          <w:szCs w:val="27"/>
          <w:lang w:eastAsia="uk-UA"/>
        </w:rPr>
        <w:t xml:space="preserve">Додаток </w:t>
      </w:r>
      <w:r>
        <w:rPr>
          <w:rFonts w:ascii="Georgia" w:hAnsi="Georgia"/>
          <w:color w:val="000000"/>
          <w:sz w:val="27"/>
          <w:szCs w:val="27"/>
          <w:lang w:eastAsia="uk-UA"/>
        </w:rPr>
        <w:t>4</w:t>
      </w:r>
    </w:p>
    <w:p w:rsidR="00CC32AC" w:rsidRPr="00CC32AC" w:rsidRDefault="00CC32AC" w:rsidP="00CC32AC">
      <w:pPr>
        <w:shd w:val="clear" w:color="auto" w:fill="FFFFFF"/>
        <w:suppressAutoHyphens w:val="0"/>
        <w:spacing w:after="225"/>
        <w:jc w:val="right"/>
        <w:textAlignment w:val="baseline"/>
        <w:rPr>
          <w:rFonts w:ascii="Georgia" w:hAnsi="Georgia"/>
          <w:color w:val="000000"/>
          <w:sz w:val="27"/>
          <w:szCs w:val="27"/>
          <w:lang w:eastAsia="uk-UA"/>
        </w:rPr>
      </w:pPr>
      <w:r w:rsidRPr="00CC32AC">
        <w:rPr>
          <w:rFonts w:ascii="Georgia" w:hAnsi="Georgia"/>
          <w:color w:val="000000"/>
          <w:sz w:val="27"/>
          <w:szCs w:val="27"/>
          <w:lang w:eastAsia="uk-UA"/>
        </w:rPr>
        <w:t>до рішення міської ради</w:t>
      </w:r>
    </w:p>
    <w:p w:rsidR="00CC32AC" w:rsidRPr="00CC32AC" w:rsidRDefault="00CC32AC" w:rsidP="00CC32AC">
      <w:pPr>
        <w:shd w:val="clear" w:color="auto" w:fill="FFFFFF"/>
        <w:suppressAutoHyphens w:val="0"/>
        <w:spacing w:after="225"/>
        <w:textAlignment w:val="baseline"/>
        <w:rPr>
          <w:rFonts w:ascii="Georgia" w:hAnsi="Georgia"/>
          <w:color w:val="000000"/>
          <w:sz w:val="27"/>
          <w:szCs w:val="27"/>
          <w:lang w:eastAsia="uk-UA"/>
        </w:rPr>
      </w:pPr>
      <w:r w:rsidRPr="00CC32AC">
        <w:rPr>
          <w:rFonts w:ascii="Georgia" w:hAnsi="Georgia"/>
          <w:color w:val="000000"/>
          <w:sz w:val="27"/>
          <w:szCs w:val="27"/>
          <w:lang w:eastAsia="uk-UA"/>
        </w:rPr>
        <w:t xml:space="preserve">                                                                                              від                року №   </w:t>
      </w:r>
    </w:p>
    <w:p w:rsidR="00CC32AC" w:rsidRDefault="00CC32AC">
      <w:pPr>
        <w:suppressAutoHyphens w:val="0"/>
        <w:spacing w:after="200" w:line="276" w:lineRule="auto"/>
        <w:rPr>
          <w:rFonts w:ascii="Georgia" w:hAnsi="Georgia"/>
          <w:b/>
          <w:bCs/>
          <w:color w:val="000000"/>
          <w:sz w:val="27"/>
          <w:szCs w:val="27"/>
          <w:bdr w:val="none" w:sz="0" w:space="0" w:color="auto" w:frame="1"/>
          <w:lang w:eastAsia="uk-UA"/>
        </w:rPr>
      </w:pPr>
    </w:p>
    <w:p w:rsidR="00CC32AC" w:rsidRDefault="00CC32AC">
      <w:pPr>
        <w:suppressAutoHyphens w:val="0"/>
        <w:spacing w:after="200" w:line="276" w:lineRule="auto"/>
        <w:rPr>
          <w:rFonts w:ascii="Georgia" w:hAnsi="Georgia"/>
          <w:b/>
          <w:bCs/>
          <w:color w:val="000000"/>
          <w:sz w:val="27"/>
          <w:szCs w:val="27"/>
          <w:bdr w:val="none" w:sz="0" w:space="0" w:color="auto" w:frame="1"/>
          <w:lang w:eastAsia="uk-UA"/>
        </w:rPr>
      </w:pPr>
    </w:p>
    <w:p w:rsidR="00CC32AC" w:rsidRDefault="00CC32AC">
      <w:pPr>
        <w:suppressAutoHyphens w:val="0"/>
        <w:spacing w:after="200" w:line="276" w:lineRule="auto"/>
        <w:rPr>
          <w:rFonts w:ascii="Georgia" w:hAnsi="Georgia"/>
          <w:b/>
          <w:bCs/>
          <w:color w:val="000000"/>
          <w:sz w:val="27"/>
          <w:szCs w:val="27"/>
          <w:bdr w:val="none" w:sz="0" w:space="0" w:color="auto" w:frame="1"/>
          <w:lang w:eastAsia="uk-UA"/>
        </w:rPr>
      </w:pP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Журнал обліку виявленого безхазяйного рухомого майна</w:t>
      </w:r>
    </w:p>
    <w:p w:rsidR="000D1B34" w:rsidRPr="000D1B34" w:rsidRDefault="000D1B34" w:rsidP="000D1B34">
      <w:pPr>
        <w:shd w:val="clear" w:color="auto" w:fill="FFFFFF"/>
        <w:suppressAutoHyphens w:val="0"/>
        <w:jc w:val="both"/>
        <w:textAlignment w:val="baseline"/>
        <w:rPr>
          <w:rFonts w:ascii="Georgia" w:hAnsi="Georgia"/>
          <w:color w:val="000000"/>
          <w:sz w:val="27"/>
          <w:szCs w:val="27"/>
          <w:lang w:eastAsia="uk-UA"/>
        </w:rPr>
      </w:pPr>
      <w:r w:rsidRPr="000D1B34">
        <w:rPr>
          <w:rFonts w:ascii="Georgia" w:hAnsi="Georgia"/>
          <w:b/>
          <w:bCs/>
          <w:color w:val="000000"/>
          <w:sz w:val="27"/>
          <w:szCs w:val="27"/>
          <w:bdr w:val="none" w:sz="0" w:space="0" w:color="auto" w:frame="1"/>
          <w:lang w:eastAsia="uk-UA"/>
        </w:rPr>
        <w:t> </w:t>
      </w:r>
    </w:p>
    <w:tbl>
      <w:tblPr>
        <w:tblW w:w="12228" w:type="dxa"/>
        <w:tblCellMar>
          <w:left w:w="0" w:type="dxa"/>
          <w:right w:w="0" w:type="dxa"/>
        </w:tblCellMar>
        <w:tblLook w:val="04A0" w:firstRow="1" w:lastRow="0" w:firstColumn="1" w:lastColumn="0" w:noHBand="0" w:noVBand="1"/>
      </w:tblPr>
      <w:tblGrid>
        <w:gridCol w:w="521"/>
        <w:gridCol w:w="1835"/>
        <w:gridCol w:w="1191"/>
        <w:gridCol w:w="1547"/>
        <w:gridCol w:w="1254"/>
        <w:gridCol w:w="1826"/>
        <w:gridCol w:w="1531"/>
        <w:gridCol w:w="1328"/>
        <w:gridCol w:w="1195"/>
      </w:tblGrid>
      <w:tr w:rsidR="000D1B34" w:rsidRPr="000D1B34" w:rsidTr="00CC32AC">
        <w:tc>
          <w:tcPr>
            <w:tcW w:w="521" w:type="dxa"/>
            <w:tcBorders>
              <w:top w:val="outset" w:sz="6" w:space="0" w:color="auto"/>
              <w:left w:val="nil"/>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 з/п</w:t>
            </w:r>
          </w:p>
        </w:tc>
        <w:tc>
          <w:tcPr>
            <w:tcW w:w="183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Найменування рухомого майна</w:t>
            </w:r>
          </w:p>
        </w:tc>
        <w:tc>
          <w:tcPr>
            <w:tcW w:w="1191"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ПІБ власника</w:t>
            </w:r>
          </w:p>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(якщо відомо)</w:t>
            </w:r>
          </w:p>
        </w:tc>
        <w:tc>
          <w:tcPr>
            <w:tcW w:w="1547"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Дата народження та смерті (при наявності таких відомостей)</w:t>
            </w:r>
          </w:p>
        </w:tc>
        <w:tc>
          <w:tcPr>
            <w:tcW w:w="1254"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Протокол Комісії</w:t>
            </w:r>
          </w:p>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(дата)</w:t>
            </w:r>
          </w:p>
        </w:tc>
        <w:tc>
          <w:tcPr>
            <w:tcW w:w="1826"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Дата взяття на облік безхазяйного нерухомого майна</w:t>
            </w:r>
          </w:p>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(інформаційна Довідка)</w:t>
            </w:r>
          </w:p>
        </w:tc>
        <w:tc>
          <w:tcPr>
            <w:tcW w:w="1531"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Дата розміщення оголошення в ЗМІ</w:t>
            </w:r>
          </w:p>
        </w:tc>
        <w:tc>
          <w:tcPr>
            <w:tcW w:w="1328"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Дата звернення до суду</w:t>
            </w:r>
          </w:p>
        </w:tc>
        <w:tc>
          <w:tcPr>
            <w:tcW w:w="1195"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Рішення суду</w:t>
            </w:r>
          </w:p>
          <w:p w:rsidR="000D1B34" w:rsidRPr="000D1B34" w:rsidRDefault="000D1B34" w:rsidP="000D1B34">
            <w:pPr>
              <w:suppressAutoHyphens w:val="0"/>
              <w:spacing w:after="150" w:line="360" w:lineRule="atLeast"/>
              <w:jc w:val="both"/>
              <w:textAlignment w:val="baseline"/>
              <w:rPr>
                <w:rFonts w:ascii="Georgia" w:hAnsi="Georgia"/>
                <w:color w:val="000000"/>
                <w:lang w:eastAsia="uk-UA"/>
              </w:rPr>
            </w:pPr>
            <w:r w:rsidRPr="000D1B34">
              <w:rPr>
                <w:rFonts w:ascii="Georgia" w:hAnsi="Georgia"/>
                <w:color w:val="000000"/>
                <w:lang w:eastAsia="uk-UA"/>
              </w:rPr>
              <w:t>(дата, зміст рішення)</w:t>
            </w:r>
          </w:p>
        </w:tc>
      </w:tr>
    </w:tbl>
    <w:p w:rsidR="00CC32AC" w:rsidRDefault="00CC32AC" w:rsidP="00CC32AC">
      <w:pPr>
        <w:shd w:val="clear" w:color="auto" w:fill="FFFFFF"/>
        <w:suppressAutoHyphens w:val="0"/>
        <w:spacing w:after="225"/>
        <w:jc w:val="both"/>
        <w:textAlignment w:val="baseline"/>
        <w:rPr>
          <w:rFonts w:ascii="Georgia" w:hAnsi="Georgia"/>
          <w:b/>
          <w:color w:val="000000"/>
          <w:sz w:val="27"/>
          <w:szCs w:val="27"/>
          <w:lang w:eastAsia="uk-UA"/>
        </w:rPr>
      </w:pPr>
    </w:p>
    <w:p w:rsidR="00CC32AC" w:rsidRPr="00CC32AC" w:rsidRDefault="00CC32AC" w:rsidP="00CC32AC">
      <w:pPr>
        <w:shd w:val="clear" w:color="auto" w:fill="FFFFFF"/>
        <w:suppressAutoHyphens w:val="0"/>
        <w:spacing w:after="225"/>
        <w:jc w:val="both"/>
        <w:textAlignment w:val="baseline"/>
        <w:rPr>
          <w:rFonts w:ascii="Georgia" w:hAnsi="Georgia"/>
          <w:color w:val="000000"/>
          <w:sz w:val="27"/>
          <w:szCs w:val="27"/>
          <w:lang w:eastAsia="uk-UA"/>
        </w:rPr>
      </w:pPr>
      <w:r w:rsidRPr="005B6022">
        <w:rPr>
          <w:rFonts w:ascii="Georgia" w:hAnsi="Georgia"/>
          <w:b/>
          <w:color w:val="000000"/>
          <w:sz w:val="27"/>
          <w:szCs w:val="27"/>
          <w:lang w:eastAsia="uk-UA"/>
        </w:rPr>
        <w:t>Секретар міської ради                                    Микола ЛУПІЙ</w:t>
      </w:r>
    </w:p>
    <w:p w:rsidR="00E06054" w:rsidRPr="000D1B34" w:rsidRDefault="00E06054" w:rsidP="000D1B34">
      <w:pPr>
        <w:shd w:val="clear" w:color="auto" w:fill="FFFFFF"/>
        <w:suppressAutoHyphens w:val="0"/>
        <w:spacing w:after="120" w:line="240" w:lineRule="exact"/>
        <w:jc w:val="both"/>
        <w:outlineLvl w:val="5"/>
        <w:rPr>
          <w:rFonts w:ascii="Georgia" w:hAnsi="Georgia"/>
          <w:b/>
          <w:bCs/>
          <w:iCs/>
          <w:color w:val="000000"/>
          <w:sz w:val="28"/>
          <w:szCs w:val="28"/>
          <w:lang w:eastAsia="ru-RU"/>
        </w:rPr>
      </w:pPr>
    </w:p>
    <w:sectPr w:rsidR="00E06054" w:rsidRPr="000D1B34" w:rsidSect="00543029">
      <w:footerReference w:type="default" r:id="rId9"/>
      <w:pgSz w:w="11906" w:h="16838"/>
      <w:pgMar w:top="1134" w:right="56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3646" w:rsidRDefault="00613646" w:rsidP="00B45203">
      <w:r>
        <w:separator/>
      </w:r>
    </w:p>
  </w:endnote>
  <w:endnote w:type="continuationSeparator" w:id="0">
    <w:p w:rsidR="00613646" w:rsidRDefault="00613646"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Bahnschrift">
    <w:altName w:val="Segoe UI"/>
    <w:panose1 w:val="020B0502040204020203"/>
    <w:charset w:val="CC"/>
    <w:family w:val="swiss"/>
    <w:pitch w:val="variable"/>
    <w:sig w:usb0="A00002C7" w:usb1="00000002" w:usb2="00000000" w:usb3="00000000" w:csb0="0000019F" w:csb1="00000000"/>
  </w:font>
  <w:font w:name="ProbaPro">
    <w:altName w:val="Cambria"/>
    <w:panose1 w:val="00000000000000000000"/>
    <w:charset w:val="00"/>
    <w:family w:val="roman"/>
    <w:notTrueType/>
    <w:pitch w:val="default"/>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DFA" w:rsidRDefault="002A2DFA">
    <w:pPr>
      <w:pStyle w:val="a7"/>
    </w:pPr>
  </w:p>
  <w:p w:rsidR="00D12131" w:rsidRDefault="00D1213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3646" w:rsidRDefault="00613646" w:rsidP="00B45203">
      <w:r>
        <w:separator/>
      </w:r>
    </w:p>
  </w:footnote>
  <w:footnote w:type="continuationSeparator" w:id="0">
    <w:p w:rsidR="00613646" w:rsidRDefault="00613646" w:rsidP="00B452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8495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15:restartNumberingAfterBreak="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07C25649"/>
    <w:multiLevelType w:val="multilevel"/>
    <w:tmpl w:val="FB7EB0F8"/>
    <w:lvl w:ilvl="0">
      <w:start w:val="16"/>
      <w:numFmt w:val="decimal"/>
      <w:lvlText w:val="%1"/>
      <w:lvlJc w:val="left"/>
      <w:pPr>
        <w:ind w:left="525" w:hanging="525"/>
      </w:pPr>
      <w:rPr>
        <w:rFonts w:hint="default"/>
      </w:rPr>
    </w:lvl>
    <w:lvl w:ilvl="1">
      <w:start w:val="2"/>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15:restartNumberingAfterBreak="0">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6" w15:restartNumberingAfterBreak="0">
    <w:nsid w:val="2E3E341D"/>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15:restartNumberingAfterBreak="0">
    <w:nsid w:val="31D45C7A"/>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8" w15:restartNumberingAfterBreak="0">
    <w:nsid w:val="320B131E"/>
    <w:multiLevelType w:val="hybridMultilevel"/>
    <w:tmpl w:val="D5B623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38705EA6"/>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1" w15:restartNumberingAfterBreak="0">
    <w:nsid w:val="38D74E96"/>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2" w15:restartNumberingAfterBreak="0">
    <w:nsid w:val="3C0842C2"/>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3" w15:restartNumberingAfterBreak="0">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4C4672A"/>
    <w:multiLevelType w:val="hybridMultilevel"/>
    <w:tmpl w:val="16DC5FE0"/>
    <w:lvl w:ilvl="0" w:tplc="A7C246B2">
      <w:start w:val="1"/>
      <w:numFmt w:val="decimal"/>
      <w:lvlText w:val="%1."/>
      <w:lvlJc w:val="left"/>
      <w:pPr>
        <w:ind w:left="720" w:hanging="360"/>
      </w:pPr>
      <w:rPr>
        <w:rFonts w:ascii="Times New Roman" w:hAnsi="Times New Roman" w:cs="Times New Roman" w:hint="default"/>
        <w:color w:val="555555"/>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6" w15:restartNumberingAfterBreak="0">
    <w:nsid w:val="46A27AF4"/>
    <w:multiLevelType w:val="hybridMultilevel"/>
    <w:tmpl w:val="E4EAA6D4"/>
    <w:lvl w:ilvl="0" w:tplc="DC624210">
      <w:numFmt w:val="bullet"/>
      <w:lvlText w:val="-"/>
      <w:lvlJc w:val="left"/>
      <w:pPr>
        <w:ind w:left="927" w:hanging="360"/>
      </w:pPr>
      <w:rPr>
        <w:rFonts w:ascii="Georgia" w:eastAsia="Times New Roman" w:hAnsi="Georgi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15:restartNumberingAfterBreak="0">
    <w:nsid w:val="4B802972"/>
    <w:multiLevelType w:val="hybridMultilevel"/>
    <w:tmpl w:val="07D6E4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9" w15:restartNumberingAfterBreak="0">
    <w:nsid w:val="55B25C39"/>
    <w:multiLevelType w:val="hybridMultilevel"/>
    <w:tmpl w:val="24A89820"/>
    <w:lvl w:ilvl="0" w:tplc="B1186102">
      <w:start w:val="1"/>
      <w:numFmt w:val="decimal"/>
      <w:lvlText w:val="%1."/>
      <w:lvlJc w:val="left"/>
      <w:pPr>
        <w:ind w:left="720" w:hanging="360"/>
      </w:pPr>
      <w:rPr>
        <w:rFonts w:ascii="Georgia" w:hAnsi="Georgia"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1AC5C2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647B1089"/>
    <w:multiLevelType w:val="multilevel"/>
    <w:tmpl w:val="E18C648A"/>
    <w:lvl w:ilvl="0">
      <w:start w:val="1"/>
      <w:numFmt w:val="decimal"/>
      <w:lvlText w:val="%1."/>
      <w:lvlJc w:val="left"/>
      <w:pPr>
        <w:ind w:left="720" w:hanging="360"/>
      </w:pPr>
      <w:rPr>
        <w:rFonts w:ascii="Times New Roman" w:eastAsia="Times New Roman" w:hAnsi="Times New Roman" w:cs="Times New Roman"/>
        <w:color w:val="000000" w:themeColor="text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 w15:restartNumberingAfterBreak="0">
    <w:nsid w:val="652462AD"/>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4" w15:restartNumberingAfterBreak="0">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25" w15:restartNumberingAfterBreak="0">
    <w:nsid w:val="71CA1CBD"/>
    <w:multiLevelType w:val="multilevel"/>
    <w:tmpl w:val="8736A948"/>
    <w:lvl w:ilvl="0">
      <w:start w:val="16"/>
      <w:numFmt w:val="decimal"/>
      <w:lvlText w:val="%1"/>
      <w:lvlJc w:val="left"/>
      <w:pPr>
        <w:ind w:left="525" w:hanging="525"/>
      </w:pPr>
      <w:rPr>
        <w:rFonts w:hint="default"/>
      </w:rPr>
    </w:lvl>
    <w:lvl w:ilvl="1">
      <w:start w:val="1"/>
      <w:numFmt w:val="decimal"/>
      <w:lvlText w:val="%1.%2"/>
      <w:lvlJc w:val="left"/>
      <w:pPr>
        <w:ind w:left="809"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15:restartNumberingAfterBreak="0">
    <w:nsid w:val="72EB7528"/>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7" w15:restartNumberingAfterBreak="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8" w15:restartNumberingAfterBreak="0">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9" w15:restartNumberingAfterBreak="0">
    <w:nsid w:val="7AE73218"/>
    <w:multiLevelType w:val="multilevel"/>
    <w:tmpl w:val="0A1412FE"/>
    <w:lvl w:ilvl="0">
      <w:start w:val="14"/>
      <w:numFmt w:val="decimal"/>
      <w:lvlText w:val="%1"/>
      <w:lvlJc w:val="left"/>
      <w:pPr>
        <w:ind w:left="525" w:hanging="525"/>
      </w:pPr>
      <w:rPr>
        <w:rFonts w:hint="default"/>
        <w:color w:val="auto"/>
      </w:rPr>
    </w:lvl>
    <w:lvl w:ilvl="1">
      <w:start w:val="1"/>
      <w:numFmt w:val="decimal"/>
      <w:lvlText w:val="%1.%2"/>
      <w:lvlJc w:val="left"/>
      <w:pPr>
        <w:ind w:left="951" w:hanging="525"/>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860" w:hanging="144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788" w:hanging="1800"/>
      </w:pPr>
      <w:rPr>
        <w:rFonts w:hint="default"/>
        <w:color w:val="auto"/>
      </w:rPr>
    </w:lvl>
    <w:lvl w:ilvl="8">
      <w:start w:val="1"/>
      <w:numFmt w:val="decimal"/>
      <w:lvlText w:val="%1.%2.%3.%4.%5.%6.%7.%8.%9"/>
      <w:lvlJc w:val="left"/>
      <w:pPr>
        <w:ind w:left="4432" w:hanging="2160"/>
      </w:pPr>
      <w:rPr>
        <w:rFonts w:hint="default"/>
        <w:color w:val="auto"/>
      </w:rPr>
    </w:lvl>
  </w:abstractNum>
  <w:num w:numId="1">
    <w:abstractNumId w:val="13"/>
  </w:num>
  <w:num w:numId="2">
    <w:abstractNumId w:val="4"/>
  </w:num>
  <w:num w:numId="3">
    <w:abstractNumId w:val="24"/>
  </w:num>
  <w:num w:numId="4">
    <w:abstractNumId w:val="9"/>
  </w:num>
  <w:num w:numId="5">
    <w:abstractNumId w:val="15"/>
  </w:num>
  <w:num w:numId="6">
    <w:abstractNumId w:val="18"/>
  </w:num>
  <w:num w:numId="7">
    <w:abstractNumId w:val="21"/>
  </w:num>
  <w:num w:numId="8">
    <w:abstractNumId w:val="3"/>
  </w:num>
  <w:num w:numId="9">
    <w:abstractNumId w:val="5"/>
  </w:num>
  <w:num w:numId="10">
    <w:abstractNumId w:val="27"/>
  </w:num>
  <w:num w:numId="11">
    <w:abstractNumId w:val="28"/>
  </w:num>
  <w:num w:numId="12">
    <w:abstractNumId w:val="1"/>
  </w:num>
  <w:num w:numId="13">
    <w:abstractNumId w:val="14"/>
  </w:num>
  <w:num w:numId="14">
    <w:abstractNumId w:val="8"/>
  </w:num>
  <w:num w:numId="15">
    <w:abstractNumId w:val="20"/>
  </w:num>
  <w:num w:numId="16">
    <w:abstractNumId w:val="19"/>
  </w:num>
  <w:num w:numId="17">
    <w:abstractNumId w:val="10"/>
  </w:num>
  <w:num w:numId="18">
    <w:abstractNumId w:val="7"/>
  </w:num>
  <w:num w:numId="19">
    <w:abstractNumId w:val="22"/>
  </w:num>
  <w:num w:numId="20">
    <w:abstractNumId w:val="26"/>
  </w:num>
  <w:num w:numId="21">
    <w:abstractNumId w:val="23"/>
  </w:num>
  <w:num w:numId="22">
    <w:abstractNumId w:val="0"/>
  </w:num>
  <w:num w:numId="23">
    <w:abstractNumId w:val="17"/>
  </w:num>
  <w:num w:numId="24">
    <w:abstractNumId w:val="25"/>
  </w:num>
  <w:num w:numId="25">
    <w:abstractNumId w:val="11"/>
  </w:num>
  <w:num w:numId="26">
    <w:abstractNumId w:val="6"/>
  </w:num>
  <w:num w:numId="27">
    <w:abstractNumId w:val="12"/>
  </w:num>
  <w:num w:numId="28">
    <w:abstractNumId w:val="29"/>
  </w:num>
  <w:num w:numId="29">
    <w:abstractNumId w:val="2"/>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F2"/>
    <w:rsid w:val="00000402"/>
    <w:rsid w:val="00007F00"/>
    <w:rsid w:val="00011C85"/>
    <w:rsid w:val="0002148E"/>
    <w:rsid w:val="00034DA7"/>
    <w:rsid w:val="00043C77"/>
    <w:rsid w:val="00076E27"/>
    <w:rsid w:val="0008431C"/>
    <w:rsid w:val="00085A08"/>
    <w:rsid w:val="000A0A9C"/>
    <w:rsid w:val="000A1960"/>
    <w:rsid w:val="000A2461"/>
    <w:rsid w:val="000A47C2"/>
    <w:rsid w:val="000C7122"/>
    <w:rsid w:val="000D1302"/>
    <w:rsid w:val="000D1B34"/>
    <w:rsid w:val="000D2CD8"/>
    <w:rsid w:val="000F0FC9"/>
    <w:rsid w:val="000F3D0B"/>
    <w:rsid w:val="001045DB"/>
    <w:rsid w:val="00107F0D"/>
    <w:rsid w:val="00111C86"/>
    <w:rsid w:val="00123CAD"/>
    <w:rsid w:val="00127CE6"/>
    <w:rsid w:val="0013537E"/>
    <w:rsid w:val="00140B3E"/>
    <w:rsid w:val="00140EBE"/>
    <w:rsid w:val="00152A3C"/>
    <w:rsid w:val="001542D1"/>
    <w:rsid w:val="00156D2E"/>
    <w:rsid w:val="00160562"/>
    <w:rsid w:val="00162EA9"/>
    <w:rsid w:val="00170F7A"/>
    <w:rsid w:val="00174EB2"/>
    <w:rsid w:val="0017728B"/>
    <w:rsid w:val="001927D6"/>
    <w:rsid w:val="00192BA0"/>
    <w:rsid w:val="0019387A"/>
    <w:rsid w:val="00196702"/>
    <w:rsid w:val="001A1D30"/>
    <w:rsid w:val="001B056F"/>
    <w:rsid w:val="001C28CC"/>
    <w:rsid w:val="001D4FBA"/>
    <w:rsid w:val="001E0321"/>
    <w:rsid w:val="001E18F3"/>
    <w:rsid w:val="001E46B2"/>
    <w:rsid w:val="001F1710"/>
    <w:rsid w:val="001F762A"/>
    <w:rsid w:val="00207FAB"/>
    <w:rsid w:val="00210682"/>
    <w:rsid w:val="00210D5D"/>
    <w:rsid w:val="00212F2C"/>
    <w:rsid w:val="0022012A"/>
    <w:rsid w:val="002218A4"/>
    <w:rsid w:val="002339DD"/>
    <w:rsid w:val="00234480"/>
    <w:rsid w:val="00236B2F"/>
    <w:rsid w:val="00241722"/>
    <w:rsid w:val="0024320F"/>
    <w:rsid w:val="002440D0"/>
    <w:rsid w:val="00250E84"/>
    <w:rsid w:val="00272E47"/>
    <w:rsid w:val="00281E55"/>
    <w:rsid w:val="00281EB7"/>
    <w:rsid w:val="0028552A"/>
    <w:rsid w:val="002860BE"/>
    <w:rsid w:val="002A2DFA"/>
    <w:rsid w:val="002A3232"/>
    <w:rsid w:val="002A57A0"/>
    <w:rsid w:val="002A6A9D"/>
    <w:rsid w:val="002E6BF4"/>
    <w:rsid w:val="002F5F14"/>
    <w:rsid w:val="00306225"/>
    <w:rsid w:val="00326C12"/>
    <w:rsid w:val="003405CC"/>
    <w:rsid w:val="0034563A"/>
    <w:rsid w:val="003473B4"/>
    <w:rsid w:val="00353C5A"/>
    <w:rsid w:val="00371045"/>
    <w:rsid w:val="0037386D"/>
    <w:rsid w:val="003750D8"/>
    <w:rsid w:val="00386685"/>
    <w:rsid w:val="00390978"/>
    <w:rsid w:val="003A0663"/>
    <w:rsid w:val="003A137F"/>
    <w:rsid w:val="003A39C9"/>
    <w:rsid w:val="003A7564"/>
    <w:rsid w:val="003B2CFC"/>
    <w:rsid w:val="003B58F1"/>
    <w:rsid w:val="003B6279"/>
    <w:rsid w:val="003C069C"/>
    <w:rsid w:val="003C0D24"/>
    <w:rsid w:val="003C1BA1"/>
    <w:rsid w:val="003C7B68"/>
    <w:rsid w:val="003F2640"/>
    <w:rsid w:val="003F520B"/>
    <w:rsid w:val="00413245"/>
    <w:rsid w:val="004171DA"/>
    <w:rsid w:val="004528EB"/>
    <w:rsid w:val="00455377"/>
    <w:rsid w:val="004572C4"/>
    <w:rsid w:val="00480D57"/>
    <w:rsid w:val="00484831"/>
    <w:rsid w:val="00491231"/>
    <w:rsid w:val="0049150D"/>
    <w:rsid w:val="004A4D62"/>
    <w:rsid w:val="004C6559"/>
    <w:rsid w:val="004D2664"/>
    <w:rsid w:val="004D513F"/>
    <w:rsid w:val="004E4133"/>
    <w:rsid w:val="004F2C4D"/>
    <w:rsid w:val="004F455F"/>
    <w:rsid w:val="0050197E"/>
    <w:rsid w:val="00506E34"/>
    <w:rsid w:val="00513155"/>
    <w:rsid w:val="005154DF"/>
    <w:rsid w:val="00522CFB"/>
    <w:rsid w:val="00524EDA"/>
    <w:rsid w:val="00525539"/>
    <w:rsid w:val="0053069B"/>
    <w:rsid w:val="00543029"/>
    <w:rsid w:val="0055693E"/>
    <w:rsid w:val="00561C7B"/>
    <w:rsid w:val="0056495E"/>
    <w:rsid w:val="00570E10"/>
    <w:rsid w:val="00577EB8"/>
    <w:rsid w:val="005806E0"/>
    <w:rsid w:val="00584BFA"/>
    <w:rsid w:val="00594423"/>
    <w:rsid w:val="005A07F9"/>
    <w:rsid w:val="005A1EB6"/>
    <w:rsid w:val="005B2817"/>
    <w:rsid w:val="005B5B9B"/>
    <w:rsid w:val="005B6022"/>
    <w:rsid w:val="005C1D00"/>
    <w:rsid w:val="005C278B"/>
    <w:rsid w:val="005D4F72"/>
    <w:rsid w:val="005E1EEB"/>
    <w:rsid w:val="005E30A5"/>
    <w:rsid w:val="005F0F8E"/>
    <w:rsid w:val="00603D95"/>
    <w:rsid w:val="00604AF1"/>
    <w:rsid w:val="00606678"/>
    <w:rsid w:val="00613646"/>
    <w:rsid w:val="00614465"/>
    <w:rsid w:val="0061566A"/>
    <w:rsid w:val="00623524"/>
    <w:rsid w:val="0062640F"/>
    <w:rsid w:val="00632165"/>
    <w:rsid w:val="00634E82"/>
    <w:rsid w:val="00640ED9"/>
    <w:rsid w:val="00655F33"/>
    <w:rsid w:val="0065677D"/>
    <w:rsid w:val="00664A0B"/>
    <w:rsid w:val="0066725D"/>
    <w:rsid w:val="00667605"/>
    <w:rsid w:val="0067058A"/>
    <w:rsid w:val="0067131A"/>
    <w:rsid w:val="006717DB"/>
    <w:rsid w:val="006722C1"/>
    <w:rsid w:val="00677065"/>
    <w:rsid w:val="0068573F"/>
    <w:rsid w:val="006916DC"/>
    <w:rsid w:val="00691AF2"/>
    <w:rsid w:val="00692CFA"/>
    <w:rsid w:val="00697262"/>
    <w:rsid w:val="006A196F"/>
    <w:rsid w:val="006A1CE6"/>
    <w:rsid w:val="006A4B94"/>
    <w:rsid w:val="006B0540"/>
    <w:rsid w:val="006C0516"/>
    <w:rsid w:val="006D0DD7"/>
    <w:rsid w:val="006D334C"/>
    <w:rsid w:val="006D51BB"/>
    <w:rsid w:val="006D7B14"/>
    <w:rsid w:val="006E07BA"/>
    <w:rsid w:val="006E68B8"/>
    <w:rsid w:val="007175C7"/>
    <w:rsid w:val="00726087"/>
    <w:rsid w:val="007422BA"/>
    <w:rsid w:val="00756F2D"/>
    <w:rsid w:val="00762740"/>
    <w:rsid w:val="00774875"/>
    <w:rsid w:val="00776623"/>
    <w:rsid w:val="00782335"/>
    <w:rsid w:val="00793765"/>
    <w:rsid w:val="00795277"/>
    <w:rsid w:val="00795311"/>
    <w:rsid w:val="007A0224"/>
    <w:rsid w:val="007A0A54"/>
    <w:rsid w:val="007A2D43"/>
    <w:rsid w:val="007A538C"/>
    <w:rsid w:val="007A65DF"/>
    <w:rsid w:val="007C061B"/>
    <w:rsid w:val="007D1F0A"/>
    <w:rsid w:val="007D231E"/>
    <w:rsid w:val="007D3D83"/>
    <w:rsid w:val="007D6026"/>
    <w:rsid w:val="007D63FE"/>
    <w:rsid w:val="007E0608"/>
    <w:rsid w:val="007E3D8B"/>
    <w:rsid w:val="007E3F33"/>
    <w:rsid w:val="007F27C4"/>
    <w:rsid w:val="00813609"/>
    <w:rsid w:val="00815764"/>
    <w:rsid w:val="00824F5F"/>
    <w:rsid w:val="00835A41"/>
    <w:rsid w:val="00840C4F"/>
    <w:rsid w:val="00841149"/>
    <w:rsid w:val="00845F30"/>
    <w:rsid w:val="008526F3"/>
    <w:rsid w:val="00863EFC"/>
    <w:rsid w:val="0087235B"/>
    <w:rsid w:val="00872967"/>
    <w:rsid w:val="00872C9A"/>
    <w:rsid w:val="00877950"/>
    <w:rsid w:val="0089710E"/>
    <w:rsid w:val="008A0036"/>
    <w:rsid w:val="008A2834"/>
    <w:rsid w:val="008A4046"/>
    <w:rsid w:val="008A5D10"/>
    <w:rsid w:val="008A7A33"/>
    <w:rsid w:val="008B56A4"/>
    <w:rsid w:val="008B579C"/>
    <w:rsid w:val="008B6C51"/>
    <w:rsid w:val="008C59D0"/>
    <w:rsid w:val="008D0260"/>
    <w:rsid w:val="008D3D11"/>
    <w:rsid w:val="008D5CC3"/>
    <w:rsid w:val="008E1D40"/>
    <w:rsid w:val="00901064"/>
    <w:rsid w:val="00902439"/>
    <w:rsid w:val="0090297D"/>
    <w:rsid w:val="009100E7"/>
    <w:rsid w:val="00916909"/>
    <w:rsid w:val="009174E2"/>
    <w:rsid w:val="0094129A"/>
    <w:rsid w:val="00957213"/>
    <w:rsid w:val="0097126F"/>
    <w:rsid w:val="0097788C"/>
    <w:rsid w:val="00993879"/>
    <w:rsid w:val="009940D1"/>
    <w:rsid w:val="009A5CCC"/>
    <w:rsid w:val="009B3A5C"/>
    <w:rsid w:val="009B6673"/>
    <w:rsid w:val="009F0DD8"/>
    <w:rsid w:val="009F0EF8"/>
    <w:rsid w:val="00A0641C"/>
    <w:rsid w:val="00A27B03"/>
    <w:rsid w:val="00A3063F"/>
    <w:rsid w:val="00A51C3A"/>
    <w:rsid w:val="00A57E40"/>
    <w:rsid w:val="00A70071"/>
    <w:rsid w:val="00A72A2D"/>
    <w:rsid w:val="00A94836"/>
    <w:rsid w:val="00AB52DE"/>
    <w:rsid w:val="00AB603C"/>
    <w:rsid w:val="00AB69B7"/>
    <w:rsid w:val="00AD5CFF"/>
    <w:rsid w:val="00AD5E72"/>
    <w:rsid w:val="00AE5055"/>
    <w:rsid w:val="00AE63C6"/>
    <w:rsid w:val="00B05F3D"/>
    <w:rsid w:val="00B2442C"/>
    <w:rsid w:val="00B35F87"/>
    <w:rsid w:val="00B40FD1"/>
    <w:rsid w:val="00B41C07"/>
    <w:rsid w:val="00B43BEE"/>
    <w:rsid w:val="00B44292"/>
    <w:rsid w:val="00B44DD8"/>
    <w:rsid w:val="00B45203"/>
    <w:rsid w:val="00B46BC7"/>
    <w:rsid w:val="00B87B18"/>
    <w:rsid w:val="00B92F04"/>
    <w:rsid w:val="00BA3C6C"/>
    <w:rsid w:val="00BA5A33"/>
    <w:rsid w:val="00BB5153"/>
    <w:rsid w:val="00BC1CBB"/>
    <w:rsid w:val="00BC6724"/>
    <w:rsid w:val="00BC7A38"/>
    <w:rsid w:val="00BD0977"/>
    <w:rsid w:val="00BD23FD"/>
    <w:rsid w:val="00BE20F5"/>
    <w:rsid w:val="00BF28BB"/>
    <w:rsid w:val="00C0742B"/>
    <w:rsid w:val="00C12DBE"/>
    <w:rsid w:val="00C16D24"/>
    <w:rsid w:val="00C22124"/>
    <w:rsid w:val="00C22B84"/>
    <w:rsid w:val="00C33F7B"/>
    <w:rsid w:val="00C368BC"/>
    <w:rsid w:val="00C427A4"/>
    <w:rsid w:val="00C516A7"/>
    <w:rsid w:val="00C92C31"/>
    <w:rsid w:val="00CA076F"/>
    <w:rsid w:val="00CA4174"/>
    <w:rsid w:val="00CA4340"/>
    <w:rsid w:val="00CA4B9A"/>
    <w:rsid w:val="00CA73E9"/>
    <w:rsid w:val="00CC2420"/>
    <w:rsid w:val="00CC32AC"/>
    <w:rsid w:val="00CD21D3"/>
    <w:rsid w:val="00CD431D"/>
    <w:rsid w:val="00CD70CE"/>
    <w:rsid w:val="00CE001B"/>
    <w:rsid w:val="00CE555E"/>
    <w:rsid w:val="00CE5AB6"/>
    <w:rsid w:val="00D00BD1"/>
    <w:rsid w:val="00D01449"/>
    <w:rsid w:val="00D03B21"/>
    <w:rsid w:val="00D04BBA"/>
    <w:rsid w:val="00D06CB2"/>
    <w:rsid w:val="00D07D2E"/>
    <w:rsid w:val="00D12131"/>
    <w:rsid w:val="00D15D62"/>
    <w:rsid w:val="00D21EAB"/>
    <w:rsid w:val="00D25080"/>
    <w:rsid w:val="00D253F7"/>
    <w:rsid w:val="00D37B11"/>
    <w:rsid w:val="00D37FAA"/>
    <w:rsid w:val="00D44878"/>
    <w:rsid w:val="00D60112"/>
    <w:rsid w:val="00D6321C"/>
    <w:rsid w:val="00D751D9"/>
    <w:rsid w:val="00D91DCD"/>
    <w:rsid w:val="00DC0D4A"/>
    <w:rsid w:val="00DC5F56"/>
    <w:rsid w:val="00DE270C"/>
    <w:rsid w:val="00DF2E79"/>
    <w:rsid w:val="00DF7FA2"/>
    <w:rsid w:val="00E04C6E"/>
    <w:rsid w:val="00E06054"/>
    <w:rsid w:val="00E070F5"/>
    <w:rsid w:val="00E21A8C"/>
    <w:rsid w:val="00E27650"/>
    <w:rsid w:val="00E42951"/>
    <w:rsid w:val="00E42FA0"/>
    <w:rsid w:val="00E475F5"/>
    <w:rsid w:val="00E579C5"/>
    <w:rsid w:val="00E608AB"/>
    <w:rsid w:val="00E71A43"/>
    <w:rsid w:val="00E73A0A"/>
    <w:rsid w:val="00E876CD"/>
    <w:rsid w:val="00E87E12"/>
    <w:rsid w:val="00E94E47"/>
    <w:rsid w:val="00EC256F"/>
    <w:rsid w:val="00EC7C75"/>
    <w:rsid w:val="00ED1D8B"/>
    <w:rsid w:val="00ED1EE1"/>
    <w:rsid w:val="00EE286E"/>
    <w:rsid w:val="00EE2A66"/>
    <w:rsid w:val="00EE591D"/>
    <w:rsid w:val="00F00AB5"/>
    <w:rsid w:val="00F071E6"/>
    <w:rsid w:val="00F16EDF"/>
    <w:rsid w:val="00F17445"/>
    <w:rsid w:val="00F245B5"/>
    <w:rsid w:val="00F32421"/>
    <w:rsid w:val="00F41A08"/>
    <w:rsid w:val="00F43D51"/>
    <w:rsid w:val="00F74037"/>
    <w:rsid w:val="00F75F8C"/>
    <w:rsid w:val="00F9766C"/>
    <w:rsid w:val="00FA00F2"/>
    <w:rsid w:val="00FA4C2E"/>
    <w:rsid w:val="00FB146F"/>
    <w:rsid w:val="00FB6AC2"/>
    <w:rsid w:val="00FC48A6"/>
    <w:rsid w:val="00FE7BB4"/>
    <w:rsid w:val="00FF0D80"/>
    <w:rsid w:val="00FF3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CF4FF3"/>
  <w15:docId w15:val="{934B3820-1866-49A6-8B90-8B6E55141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C32AC"/>
    <w:pPr>
      <w:suppressAutoHyphens/>
      <w:spacing w:after="0" w:line="240" w:lineRule="auto"/>
    </w:pPr>
    <w:rPr>
      <w:rFonts w:ascii="Times New Roman" w:eastAsia="Times New Roman" w:hAnsi="Times New Roman" w:cs="Times New Roman"/>
      <w:sz w:val="24"/>
      <w:szCs w:val="24"/>
      <w:lang w:eastAsia="ar-SA"/>
    </w:rPr>
  </w:style>
  <w:style w:type="paragraph" w:styleId="6">
    <w:name w:val="heading 6"/>
    <w:basedOn w:val="a"/>
    <w:link w:val="60"/>
    <w:uiPriority w:val="9"/>
    <w:qFormat/>
    <w:rsid w:val="0008431C"/>
    <w:pPr>
      <w:suppressAutoHyphens w:val="0"/>
      <w:spacing w:before="100" w:beforeAutospacing="1" w:after="100" w:afterAutospacing="1"/>
      <w:outlineLvl w:val="5"/>
    </w:pPr>
    <w:rPr>
      <w:b/>
      <w:bCs/>
      <w:sz w:val="15"/>
      <w:szCs w:val="15"/>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у виносці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і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і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
    <w:name w:val="Основной текст (4)_"/>
    <w:link w:val="40"/>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0">
    <w:name w:val="Основной текст (4)"/>
    <w:basedOn w:val="a"/>
    <w:link w:val="4"/>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 w:type="paragraph" w:customStyle="1" w:styleId="tc2">
    <w:name w:val="tc2"/>
    <w:basedOn w:val="a"/>
    <w:uiPriority w:val="99"/>
    <w:rsid w:val="00F43D51"/>
    <w:pPr>
      <w:suppressAutoHyphens w:val="0"/>
      <w:spacing w:line="300" w:lineRule="atLeast"/>
      <w:jc w:val="center"/>
    </w:pPr>
    <w:rPr>
      <w:lang w:val="ru-RU" w:eastAsia="ru-RU"/>
    </w:rPr>
  </w:style>
  <w:style w:type="paragraph" w:styleId="ab">
    <w:name w:val="Normal (Web)"/>
    <w:basedOn w:val="a"/>
    <w:uiPriority w:val="99"/>
    <w:unhideWhenUsed/>
    <w:rsid w:val="00815764"/>
    <w:pPr>
      <w:suppressAutoHyphens w:val="0"/>
      <w:spacing w:before="100" w:beforeAutospacing="1" w:after="100" w:afterAutospacing="1"/>
    </w:pPr>
    <w:rPr>
      <w:lang w:eastAsia="uk-UA"/>
    </w:rPr>
  </w:style>
  <w:style w:type="character" w:customStyle="1" w:styleId="60">
    <w:name w:val="Заголовок 6 Знак"/>
    <w:basedOn w:val="a0"/>
    <w:link w:val="6"/>
    <w:uiPriority w:val="9"/>
    <w:rsid w:val="0008431C"/>
    <w:rPr>
      <w:rFonts w:ascii="Times New Roman" w:eastAsia="Times New Roman" w:hAnsi="Times New Roman" w:cs="Times New Roman"/>
      <w:b/>
      <w:bCs/>
      <w:sz w:val="15"/>
      <w:szCs w:val="15"/>
      <w:lang w:val="ru-RU" w:eastAsia="ru-RU"/>
    </w:rPr>
  </w:style>
  <w:style w:type="table" w:styleId="ac">
    <w:name w:val="Table Grid"/>
    <w:basedOn w:val="a1"/>
    <w:uiPriority w:val="59"/>
    <w:unhideWhenUsed/>
    <w:rsid w:val="00D1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7A65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674216">
      <w:bodyDiv w:val="1"/>
      <w:marLeft w:val="0"/>
      <w:marRight w:val="0"/>
      <w:marTop w:val="0"/>
      <w:marBottom w:val="0"/>
      <w:divBdr>
        <w:top w:val="none" w:sz="0" w:space="0" w:color="auto"/>
        <w:left w:val="none" w:sz="0" w:space="0" w:color="auto"/>
        <w:bottom w:val="none" w:sz="0" w:space="0" w:color="auto"/>
        <w:right w:val="none" w:sz="0" w:space="0" w:color="auto"/>
      </w:divBdr>
      <w:divsChild>
        <w:div w:id="2044745657">
          <w:marLeft w:val="0"/>
          <w:marRight w:val="0"/>
          <w:marTop w:val="0"/>
          <w:marBottom w:val="450"/>
          <w:divBdr>
            <w:top w:val="none" w:sz="0" w:space="0" w:color="auto"/>
            <w:left w:val="none" w:sz="0" w:space="0" w:color="auto"/>
            <w:bottom w:val="none" w:sz="0" w:space="0" w:color="auto"/>
            <w:right w:val="none" w:sz="0" w:space="0" w:color="auto"/>
          </w:divBdr>
          <w:divsChild>
            <w:div w:id="1745954898">
              <w:marLeft w:val="0"/>
              <w:marRight w:val="0"/>
              <w:marTop w:val="300"/>
              <w:marBottom w:val="150"/>
              <w:divBdr>
                <w:top w:val="none" w:sz="0" w:space="0" w:color="auto"/>
                <w:left w:val="none" w:sz="0" w:space="0" w:color="auto"/>
                <w:bottom w:val="none" w:sz="0" w:space="0" w:color="auto"/>
                <w:right w:val="none" w:sz="0" w:space="0" w:color="auto"/>
              </w:divBdr>
            </w:div>
            <w:div w:id="1897737376">
              <w:marLeft w:val="0"/>
              <w:marRight w:val="0"/>
              <w:marTop w:val="0"/>
              <w:marBottom w:val="300"/>
              <w:divBdr>
                <w:top w:val="none" w:sz="0" w:space="0" w:color="auto"/>
                <w:left w:val="none" w:sz="0" w:space="0" w:color="auto"/>
                <w:bottom w:val="none" w:sz="0" w:space="0" w:color="auto"/>
                <w:right w:val="none" w:sz="0" w:space="0" w:color="auto"/>
              </w:divBdr>
            </w:div>
          </w:divsChild>
        </w:div>
        <w:div w:id="538202645">
          <w:marLeft w:val="0"/>
          <w:marRight w:val="0"/>
          <w:marTop w:val="0"/>
          <w:marBottom w:val="0"/>
          <w:divBdr>
            <w:top w:val="none" w:sz="0" w:space="0" w:color="auto"/>
            <w:left w:val="none" w:sz="0" w:space="0" w:color="auto"/>
            <w:bottom w:val="none" w:sz="0" w:space="0" w:color="auto"/>
            <w:right w:val="none" w:sz="0" w:space="0" w:color="auto"/>
          </w:divBdr>
          <w:divsChild>
            <w:div w:id="1477409620">
              <w:marLeft w:val="0"/>
              <w:marRight w:val="0"/>
              <w:marTop w:val="0"/>
              <w:marBottom w:val="0"/>
              <w:divBdr>
                <w:top w:val="none" w:sz="0" w:space="0" w:color="auto"/>
                <w:left w:val="none" w:sz="0" w:space="0" w:color="auto"/>
                <w:bottom w:val="none" w:sz="0" w:space="0" w:color="auto"/>
                <w:right w:val="none" w:sz="0" w:space="0" w:color="auto"/>
              </w:divBdr>
            </w:div>
            <w:div w:id="163887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726038">
      <w:bodyDiv w:val="1"/>
      <w:marLeft w:val="0"/>
      <w:marRight w:val="0"/>
      <w:marTop w:val="0"/>
      <w:marBottom w:val="0"/>
      <w:divBdr>
        <w:top w:val="none" w:sz="0" w:space="0" w:color="auto"/>
        <w:left w:val="none" w:sz="0" w:space="0" w:color="auto"/>
        <w:bottom w:val="none" w:sz="0" w:space="0" w:color="auto"/>
        <w:right w:val="none" w:sz="0" w:space="0" w:color="auto"/>
      </w:divBdr>
    </w:div>
    <w:div w:id="1685353162">
      <w:bodyDiv w:val="1"/>
      <w:marLeft w:val="0"/>
      <w:marRight w:val="0"/>
      <w:marTop w:val="0"/>
      <w:marBottom w:val="0"/>
      <w:divBdr>
        <w:top w:val="none" w:sz="0" w:space="0" w:color="auto"/>
        <w:left w:val="none" w:sz="0" w:space="0" w:color="auto"/>
        <w:bottom w:val="none" w:sz="0" w:space="0" w:color="auto"/>
        <w:right w:val="none" w:sz="0" w:space="0" w:color="auto"/>
      </w:divBdr>
      <w:divsChild>
        <w:div w:id="1853110408">
          <w:marLeft w:val="0"/>
          <w:marRight w:val="0"/>
          <w:marTop w:val="0"/>
          <w:marBottom w:val="0"/>
          <w:divBdr>
            <w:top w:val="none" w:sz="0" w:space="0" w:color="auto"/>
            <w:left w:val="none" w:sz="0" w:space="0" w:color="auto"/>
            <w:bottom w:val="none" w:sz="0" w:space="0" w:color="auto"/>
            <w:right w:val="none" w:sz="0" w:space="0" w:color="auto"/>
          </w:divBdr>
        </w:div>
      </w:divsChild>
    </w:div>
    <w:div w:id="188123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FC3B3-0958-47AE-9B9D-C6BFCEFA5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12</Pages>
  <Words>12361</Words>
  <Characters>7047</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cp:lastPrinted>2023-04-10T09:01:00Z</cp:lastPrinted>
  <dcterms:created xsi:type="dcterms:W3CDTF">2023-03-03T13:19:00Z</dcterms:created>
  <dcterms:modified xsi:type="dcterms:W3CDTF">2023-04-10T09:32:00Z</dcterms:modified>
</cp:coreProperties>
</file>